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B82532" w14:textId="755B8BD8" w:rsidR="00BD4E79" w:rsidRDefault="00BD4E79" w:rsidP="00B52A77">
      <w:pPr>
        <w:ind w:right="-576"/>
        <w:rPr>
          <w:rFonts w:ascii="Avenir Black Oblique" w:eastAsia="Times New Roman" w:hAnsi="Avenir Black Oblique" w:cs="Times New Roman"/>
          <w:color w:val="4F81BD" w:themeColor="accent1"/>
          <w:sz w:val="52"/>
          <w:szCs w:val="52"/>
        </w:rPr>
      </w:pPr>
      <w:r w:rsidRPr="00794729">
        <w:rPr>
          <w:rFonts w:ascii="Avenir Black Oblique" w:eastAsia="Times New Roman" w:hAnsi="Avenir Black Oblique" w:cs="Times New Roman"/>
          <w:color w:val="4F81BD" w:themeColor="accent1"/>
          <w:sz w:val="52"/>
          <w:szCs w:val="52"/>
        </w:rPr>
        <w:t>CPLS BC 3200</w:t>
      </w:r>
      <w:r>
        <w:rPr>
          <w:rFonts w:ascii="Avenir Black Oblique" w:eastAsia="Times New Roman" w:hAnsi="Avenir Black Oblique" w:cs="Times New Roman"/>
          <w:color w:val="4F81BD" w:themeColor="accent1"/>
          <w:sz w:val="52"/>
          <w:szCs w:val="52"/>
        </w:rPr>
        <w:t xml:space="preserve"> The Visu</w:t>
      </w:r>
      <w:r w:rsidR="00B52A77">
        <w:rPr>
          <w:rFonts w:ascii="Avenir Black Oblique" w:eastAsia="Times New Roman" w:hAnsi="Avenir Black Oblique" w:cs="Times New Roman"/>
          <w:color w:val="4F81BD" w:themeColor="accent1"/>
          <w:sz w:val="52"/>
          <w:szCs w:val="52"/>
        </w:rPr>
        <w:t>al and Verbal Arts</w:t>
      </w:r>
      <w:r w:rsidR="00B52A77">
        <w:rPr>
          <w:rFonts w:ascii="Avenir Black Oblique" w:eastAsia="Times New Roman" w:hAnsi="Avenir Black Oblique" w:cs="Times New Roman"/>
          <w:color w:val="4F81BD" w:themeColor="accent1"/>
          <w:sz w:val="52"/>
          <w:szCs w:val="52"/>
        </w:rPr>
        <w:tab/>
      </w:r>
      <w:r w:rsidR="00B52A77">
        <w:rPr>
          <w:rFonts w:ascii="Avenir Black Oblique" w:eastAsia="Times New Roman" w:hAnsi="Avenir Black Oblique" w:cs="Times New Roman"/>
          <w:color w:val="4F81BD" w:themeColor="accent1"/>
          <w:sz w:val="52"/>
          <w:szCs w:val="52"/>
        </w:rPr>
        <w:tab/>
      </w:r>
      <w:r w:rsidR="00B52A77">
        <w:rPr>
          <w:rFonts w:ascii="Avenir Black Oblique" w:eastAsia="Times New Roman" w:hAnsi="Avenir Black Oblique" w:cs="Times New Roman"/>
          <w:color w:val="4F81BD" w:themeColor="accent1"/>
          <w:sz w:val="52"/>
          <w:szCs w:val="52"/>
        </w:rPr>
        <w:tab/>
      </w:r>
      <w:r w:rsidR="00B52A77">
        <w:rPr>
          <w:rFonts w:ascii="Avenir Black Oblique" w:eastAsia="Times New Roman" w:hAnsi="Avenir Black Oblique" w:cs="Times New Roman"/>
          <w:color w:val="4F81BD" w:themeColor="accent1"/>
          <w:sz w:val="52"/>
          <w:szCs w:val="52"/>
        </w:rPr>
        <w:tab/>
      </w:r>
      <w:r w:rsidR="00B52A77">
        <w:rPr>
          <w:rFonts w:ascii="Avenir Black Oblique" w:eastAsia="Times New Roman" w:hAnsi="Avenir Black Oblique" w:cs="Times New Roman"/>
          <w:color w:val="4F81BD" w:themeColor="accent1"/>
          <w:sz w:val="52"/>
          <w:szCs w:val="52"/>
        </w:rPr>
        <w:tab/>
        <w:t xml:space="preserve">    </w:t>
      </w:r>
      <w:r w:rsidR="00B52A77">
        <w:rPr>
          <w:rFonts w:ascii="Avenir Black Oblique" w:eastAsia="Times New Roman" w:hAnsi="Avenir Black Oblique" w:cs="Times New Roman"/>
          <w:color w:val="4F81BD" w:themeColor="accent1"/>
          <w:sz w:val="52"/>
          <w:szCs w:val="52"/>
        </w:rPr>
        <w:tab/>
      </w:r>
      <w:r w:rsidR="00B52A77">
        <w:rPr>
          <w:rFonts w:ascii="Avenir Black Oblique" w:eastAsia="Times New Roman" w:hAnsi="Avenir Black Oblique" w:cs="Times New Roman"/>
          <w:color w:val="4F81BD" w:themeColor="accent1"/>
          <w:sz w:val="52"/>
          <w:szCs w:val="52"/>
        </w:rPr>
        <w:tab/>
      </w:r>
      <w:r w:rsidR="00DD1D65">
        <w:rPr>
          <w:rFonts w:ascii="Avenir Black Oblique" w:eastAsia="Times New Roman" w:hAnsi="Avenir Black Oblique" w:cs="Times New Roman"/>
          <w:color w:val="FF0000"/>
          <w:sz w:val="52"/>
          <w:szCs w:val="52"/>
        </w:rPr>
        <w:t>Fall</w:t>
      </w:r>
      <w:r w:rsidRPr="003433AC">
        <w:rPr>
          <w:rFonts w:ascii="Avenir Black Oblique" w:eastAsia="Times New Roman" w:hAnsi="Avenir Black Oblique" w:cs="Times New Roman"/>
          <w:color w:val="FF0000"/>
          <w:sz w:val="52"/>
          <w:szCs w:val="52"/>
        </w:rPr>
        <w:t xml:space="preserve"> 20</w:t>
      </w:r>
      <w:r w:rsidR="00DD1D65">
        <w:rPr>
          <w:rFonts w:ascii="Avenir Black Oblique" w:eastAsia="Times New Roman" w:hAnsi="Avenir Black Oblique" w:cs="Times New Roman"/>
          <w:color w:val="FF0000"/>
          <w:sz w:val="52"/>
          <w:szCs w:val="52"/>
        </w:rPr>
        <w:t>20</w:t>
      </w:r>
    </w:p>
    <w:p w14:paraId="5177C2DC" w14:textId="5C9C05EF" w:rsidR="00BD4E79" w:rsidRDefault="00BD4E79" w:rsidP="00BD4E79">
      <w:pPr>
        <w:ind w:left="-576" w:right="-576"/>
        <w:rPr>
          <w:rFonts w:eastAsia="Times New Roman" w:cs="Times New Roman"/>
        </w:rPr>
      </w:pPr>
      <w:r>
        <w:rPr>
          <w:rFonts w:eastAsia="Times New Roman" w:cs="Times New Roman"/>
          <w:noProof/>
          <w:color w:val="0000FF"/>
          <w:bdr w:val="none" w:sz="0" w:space="0" w:color="auto" w:frame="1"/>
        </w:rPr>
        <w:drawing>
          <wp:inline distT="0" distB="0" distL="0" distR="0" wp14:anchorId="5E10C27E" wp14:editId="592B3334">
            <wp:extent cx="2598861" cy="3005735"/>
            <wp:effectExtent l="0" t="0" r="0" b="0"/>
            <wp:docPr id="3" name="irc_mi" descr="https://lh4.googleusercontent.com/-BZ7rMAnGdyk/RuXuRdgBZxI/AAAAAAAAJqU/pd06WdhQlWg/d/IMG_2109.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lh4.googleusercontent.com/-BZ7rMAnGdyk/RuXuRdgBZxI/AAAAAAAAJqU/pd06WdhQlWg/d/IMG_2109.jpg">
                      <a:hlinkClick r:id="rId7"/>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24089" t="13535" r="31373" b="17749"/>
                    <a:stretch/>
                  </pic:blipFill>
                  <pic:spPr bwMode="auto">
                    <a:xfrm>
                      <a:off x="0" y="0"/>
                      <a:ext cx="2611583" cy="3020449"/>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r>
        <w:rPr>
          <w:rFonts w:eastAsia="Times New Roman" w:cs="Times New Roman"/>
        </w:rPr>
        <w:t xml:space="preserve"> </w:t>
      </w:r>
      <w:r>
        <w:rPr>
          <w:rFonts w:eastAsia="Times New Roman" w:cs="Times New Roman"/>
          <w:noProof/>
          <w:color w:val="0000FF"/>
          <w:bdr w:val="none" w:sz="0" w:space="0" w:color="auto" w:frame="1"/>
        </w:rPr>
        <w:drawing>
          <wp:inline distT="0" distB="0" distL="0" distR="0" wp14:anchorId="24E94D09" wp14:editId="253D176E">
            <wp:extent cx="3110696" cy="2980309"/>
            <wp:effectExtent l="0" t="0" r="0" b="0"/>
            <wp:docPr id="9" name="irc_mi" descr="http://c300221.r21.cf1.rackcdn.com/tom-hunter-woman-reading-possession-order-1387310143_org.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300221.r21.cf1.rackcdn.com/tom-hunter-woman-reading-possession-order-1387310143_org.jpg">
                      <a:hlinkClick r:id="rId9"/>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r="10219" b="32348"/>
                    <a:stretch/>
                  </pic:blipFill>
                  <pic:spPr bwMode="auto">
                    <a:xfrm>
                      <a:off x="0" y="0"/>
                      <a:ext cx="3112663" cy="2982194"/>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14:paraId="6053896B" w14:textId="75DBDA71" w:rsidR="00412593" w:rsidRDefault="00BD4E79" w:rsidP="00412593">
      <w:pPr>
        <w:ind w:left="-576" w:right="-576"/>
        <w:rPr>
          <w:rFonts w:ascii="Avenir Black Oblique" w:eastAsia="Times New Roman" w:hAnsi="Avenir Black Oblique" w:cs="Times New Roman"/>
          <w:color w:val="4F81BD" w:themeColor="accent1"/>
          <w:sz w:val="36"/>
          <w:szCs w:val="36"/>
        </w:rPr>
      </w:pPr>
      <w:r>
        <w:rPr>
          <w:rFonts w:ascii="Avenir Black Oblique" w:eastAsia="Times New Roman" w:hAnsi="Avenir Black Oblique" w:cs="Times New Roman"/>
          <w:color w:val="4F81BD" w:themeColor="accent1"/>
          <w:sz w:val="52"/>
          <w:szCs w:val="52"/>
        </w:rPr>
        <w:t xml:space="preserve"> </w:t>
      </w:r>
      <w:r w:rsidRPr="00412593">
        <w:rPr>
          <w:rFonts w:ascii="Avenir Black Oblique" w:eastAsia="Times New Roman" w:hAnsi="Avenir Black Oblique" w:cs="Times New Roman"/>
          <w:color w:val="4F81BD" w:themeColor="accent1"/>
          <w:sz w:val="36"/>
          <w:szCs w:val="36"/>
        </w:rPr>
        <w:t>acts of looking</w:t>
      </w:r>
      <w:r w:rsidR="00412593">
        <w:rPr>
          <w:rFonts w:ascii="Avenir Black Oblique" w:eastAsia="Times New Roman" w:hAnsi="Avenir Black Oblique" w:cs="Times New Roman"/>
          <w:color w:val="4F81BD" w:themeColor="accent1"/>
          <w:sz w:val="36"/>
          <w:szCs w:val="36"/>
        </w:rPr>
        <w:t xml:space="preserve">  </w:t>
      </w:r>
      <w:r w:rsidR="00412593">
        <w:rPr>
          <w:rFonts w:ascii="Avenir Black Oblique" w:eastAsia="Times New Roman" w:hAnsi="Avenir Black Oblique" w:cs="Times New Roman"/>
          <w:color w:val="4F81BD" w:themeColor="accent1"/>
          <w:sz w:val="36"/>
          <w:szCs w:val="36"/>
        </w:rPr>
        <w:tab/>
      </w:r>
      <w:r w:rsidR="00412593">
        <w:rPr>
          <w:rFonts w:ascii="Avenir Black Oblique" w:eastAsia="Times New Roman" w:hAnsi="Avenir Black Oblique" w:cs="Times New Roman"/>
          <w:color w:val="4F81BD" w:themeColor="accent1"/>
          <w:sz w:val="36"/>
          <w:szCs w:val="36"/>
        </w:rPr>
        <w:tab/>
        <w:t xml:space="preserve">… </w:t>
      </w:r>
      <w:r w:rsidR="00412593">
        <w:rPr>
          <w:rFonts w:ascii="Avenir Black Oblique" w:eastAsia="Times New Roman" w:hAnsi="Avenir Black Oblique" w:cs="Times New Roman"/>
          <w:color w:val="4F81BD" w:themeColor="accent1"/>
          <w:sz w:val="36"/>
          <w:szCs w:val="36"/>
        </w:rPr>
        <w:tab/>
      </w:r>
      <w:r w:rsidR="00412593">
        <w:rPr>
          <w:rFonts w:ascii="Avenir Black Oblique" w:eastAsia="Times New Roman" w:hAnsi="Avenir Black Oblique" w:cs="Times New Roman"/>
          <w:color w:val="4F81BD" w:themeColor="accent1"/>
          <w:sz w:val="36"/>
          <w:szCs w:val="36"/>
        </w:rPr>
        <w:tab/>
      </w:r>
      <w:r w:rsidR="00412593" w:rsidRPr="00412593">
        <w:rPr>
          <w:rFonts w:ascii="Avenir Black Oblique" w:eastAsia="Times New Roman" w:hAnsi="Avenir Black Oblique" w:cs="Times New Roman"/>
          <w:color w:val="4F81BD" w:themeColor="accent1"/>
          <w:sz w:val="36"/>
          <w:szCs w:val="36"/>
        </w:rPr>
        <w:t>moments</w:t>
      </w:r>
      <w:r w:rsidRPr="00412593">
        <w:rPr>
          <w:rFonts w:ascii="Avenir Black Oblique" w:eastAsia="Times New Roman" w:hAnsi="Avenir Black Oblique" w:cs="Times New Roman"/>
          <w:color w:val="4F81BD" w:themeColor="accent1"/>
          <w:sz w:val="36"/>
          <w:szCs w:val="36"/>
        </w:rPr>
        <w:t xml:space="preserve"> </w:t>
      </w:r>
      <w:r w:rsidR="00412593">
        <w:rPr>
          <w:rFonts w:ascii="Avenir Black Oblique" w:eastAsia="Times New Roman" w:hAnsi="Avenir Black Oblique" w:cs="Times New Roman"/>
          <w:color w:val="4F81BD" w:themeColor="accent1"/>
          <w:sz w:val="36"/>
          <w:szCs w:val="36"/>
        </w:rPr>
        <w:t xml:space="preserve">of </w:t>
      </w:r>
      <w:r w:rsidRPr="00412593">
        <w:rPr>
          <w:rFonts w:ascii="Avenir Black Oblique" w:eastAsia="Times New Roman" w:hAnsi="Avenir Black Oblique" w:cs="Times New Roman"/>
          <w:color w:val="4F81BD" w:themeColor="accent1"/>
          <w:sz w:val="36"/>
          <w:szCs w:val="36"/>
        </w:rPr>
        <w:t>reading</w:t>
      </w:r>
      <w:r w:rsidR="00412593">
        <w:rPr>
          <w:rFonts w:ascii="Avenir Black Oblique" w:eastAsia="Times New Roman" w:hAnsi="Avenir Black Oblique" w:cs="Times New Roman"/>
          <w:color w:val="4F81BD" w:themeColor="accent1"/>
          <w:sz w:val="36"/>
          <w:szCs w:val="36"/>
        </w:rPr>
        <w:t xml:space="preserve"> </w:t>
      </w:r>
    </w:p>
    <w:p w14:paraId="7A7B47A3" w14:textId="7FCBB0B3" w:rsidR="00BD4E79" w:rsidRPr="00412593" w:rsidRDefault="00BD4E79" w:rsidP="00412593">
      <w:pPr>
        <w:ind w:left="-576" w:right="-576"/>
        <w:rPr>
          <w:rFonts w:ascii="Avenir Black Oblique" w:eastAsia="Times New Roman" w:hAnsi="Avenir Black Oblique" w:cs="Times New Roman"/>
          <w:color w:val="4F81BD" w:themeColor="accent1"/>
          <w:sz w:val="36"/>
          <w:szCs w:val="36"/>
        </w:rPr>
      </w:pPr>
      <w:r w:rsidRPr="00416BCC">
        <w:rPr>
          <w:rFonts w:ascii="Times" w:eastAsia="Times New Roman" w:hAnsi="Times" w:cs="Times New Roman"/>
          <w:noProof/>
          <w:sz w:val="40"/>
          <w:szCs w:val="40"/>
        </w:rPr>
        <w:drawing>
          <wp:inline distT="0" distB="0" distL="0" distR="0" wp14:anchorId="33B8A38A" wp14:editId="4D66B109">
            <wp:extent cx="1537615" cy="1319385"/>
            <wp:effectExtent l="0" t="0" r="12065" b="1905"/>
            <wp:docPr id="4" name="Picture 4" descr="http://3.bp.blogspot.com/-nnDbJJknjOc/TjKALSIxVBI/AAAAAAAADlg/F1ElzjhNbZc/s1600/JanGossaert-PortraitOfAMan%2528JanJacobszSnoek%253F%2529About1530%2528ImageCourtesyNationalGalleryOfArtWashington%2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nnDbJJknjOc/TjKALSIxVBI/AAAAAAAADlg/F1ElzjhNbZc/s1600/JanGossaert-PortraitOfAMan%2528JanJacobszSnoek%253F%2529About1530%2528ImageCourtesyNationalGalleryOfArtWashington%2529.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782" t="60737" r="37518" b="300"/>
                    <a:stretch/>
                  </pic:blipFill>
                  <pic:spPr bwMode="auto">
                    <a:xfrm>
                      <a:off x="0" y="0"/>
                      <a:ext cx="1539723" cy="1321194"/>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r>
        <w:rPr>
          <w:rFonts w:ascii="Avenir Black Oblique" w:eastAsia="Times New Roman" w:hAnsi="Avenir Black Oblique" w:cs="Times New Roman"/>
          <w:color w:val="4F81BD" w:themeColor="accent1"/>
          <w:sz w:val="40"/>
          <w:szCs w:val="40"/>
        </w:rPr>
        <w:t xml:space="preserve"> </w:t>
      </w:r>
      <w:r>
        <w:rPr>
          <w:rFonts w:eastAsia="Times New Roman" w:cs="Times New Roman"/>
          <w:noProof/>
        </w:rPr>
        <w:drawing>
          <wp:inline distT="0" distB="0" distL="0" distR="0" wp14:anchorId="77A2802E" wp14:editId="301C63B7">
            <wp:extent cx="1724628" cy="1338383"/>
            <wp:effectExtent l="0" t="0" r="3175" b="8255"/>
            <wp:docPr id="2" name="Image1" descr=" Et in arcadia ego classical painter Nicolas Pou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 Et in arcadia ego classical painter Nicolas Poussin"/>
                    <pic:cNvPicPr>
                      <a:picLocks noChangeAspect="1" noChangeArrowheads="1"/>
                    </pic:cNvPicPr>
                  </pic:nvPicPr>
                  <pic:blipFill rotWithShape="1">
                    <a:blip r:embed="rId12">
                      <a:extLst>
                        <a:ext uri="{28A0092B-C50C-407E-A947-70E740481C1C}">
                          <a14:useLocalDpi xmlns:a14="http://schemas.microsoft.com/office/drawing/2010/main" val="0"/>
                        </a:ext>
                      </a:extLst>
                    </a:blip>
                    <a:srcRect l="40904" t="42718" r="33999" b="29839"/>
                    <a:stretch/>
                  </pic:blipFill>
                  <pic:spPr bwMode="auto">
                    <a:xfrm>
                      <a:off x="0" y="0"/>
                      <a:ext cx="1727265" cy="134043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r>
        <w:rPr>
          <w:rFonts w:ascii="Avenir Black Oblique" w:eastAsia="Times New Roman" w:hAnsi="Avenir Black Oblique" w:cs="Times New Roman"/>
          <w:color w:val="4F81BD" w:themeColor="accent1"/>
          <w:sz w:val="40"/>
          <w:szCs w:val="40"/>
        </w:rPr>
        <w:t xml:space="preserve">  </w:t>
      </w:r>
      <w:r>
        <w:rPr>
          <w:rFonts w:eastAsia="Times New Roman" w:cs="Times New Roman"/>
          <w:noProof/>
          <w:color w:val="0000FF"/>
        </w:rPr>
        <w:drawing>
          <wp:inline distT="0" distB="0" distL="0" distR="0" wp14:anchorId="4C2A38D3" wp14:editId="0AD2CC39">
            <wp:extent cx="1809280" cy="1381504"/>
            <wp:effectExtent l="0" t="0" r="0" b="0"/>
            <wp:docPr id="7" name="Picture 7" descr="etail from Massys, The Moneylender">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ail from Massys, The Moneylender">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0795" cy="1382661"/>
                    </a:xfrm>
                    <a:prstGeom prst="rect">
                      <a:avLst/>
                    </a:prstGeom>
                    <a:noFill/>
                    <a:ln>
                      <a:noFill/>
                    </a:ln>
                  </pic:spPr>
                </pic:pic>
              </a:graphicData>
            </a:graphic>
          </wp:inline>
        </w:drawing>
      </w:r>
      <w:r>
        <w:rPr>
          <w:rFonts w:ascii="Avenir Black Oblique" w:eastAsia="Times New Roman" w:hAnsi="Avenir Black Oblique" w:cs="Times New Roman"/>
          <w:color w:val="4F81BD" w:themeColor="accent1"/>
          <w:sz w:val="40"/>
          <w:szCs w:val="40"/>
        </w:rPr>
        <w:t xml:space="preserve">  </w:t>
      </w:r>
      <w:r>
        <w:rPr>
          <w:rFonts w:ascii="Times" w:eastAsia="Times New Roman" w:hAnsi="Times" w:cs="Times New Roman"/>
          <w:sz w:val="20"/>
          <w:szCs w:val="20"/>
        </w:rPr>
        <w:t xml:space="preserve"> </w:t>
      </w:r>
    </w:p>
    <w:p w14:paraId="6678309F" w14:textId="6F8BADEB" w:rsidR="00BD4E79" w:rsidRDefault="00412593" w:rsidP="00BD4E79">
      <w:pPr>
        <w:rPr>
          <w:rFonts w:ascii="Times" w:eastAsia="Times New Roman" w:hAnsi="Times" w:cs="Times New Roman"/>
          <w:sz w:val="20"/>
          <w:szCs w:val="20"/>
        </w:rPr>
      </w:pPr>
      <w:r>
        <w:rPr>
          <w:rFonts w:ascii="Times" w:eastAsia="Times New Roman" w:hAnsi="Times" w:cs="Times New Roman"/>
          <w:sz w:val="20"/>
          <w:szCs w:val="20"/>
        </w:rPr>
        <w:tab/>
      </w:r>
      <w:r>
        <w:rPr>
          <w:rFonts w:ascii="Avenir Black Oblique" w:eastAsia="Times New Roman" w:hAnsi="Avenir Black Oblique" w:cs="Times New Roman"/>
          <w:color w:val="4F81BD" w:themeColor="accent1"/>
          <w:sz w:val="36"/>
          <w:szCs w:val="36"/>
        </w:rPr>
        <w:t xml:space="preserve">… </w:t>
      </w:r>
      <w:r w:rsidRPr="00412593">
        <w:rPr>
          <w:rFonts w:ascii="Avenir Black Oblique" w:eastAsia="Times New Roman" w:hAnsi="Avenir Black Oblique" w:cs="Times New Roman"/>
          <w:color w:val="4F81BD" w:themeColor="accent1"/>
          <w:sz w:val="36"/>
          <w:szCs w:val="36"/>
        </w:rPr>
        <w:t xml:space="preserve">scenes of writing </w:t>
      </w:r>
      <w:r>
        <w:rPr>
          <w:rFonts w:ascii="Avenir Black Oblique" w:eastAsia="Times New Roman" w:hAnsi="Avenir Black Oblique" w:cs="Times New Roman"/>
          <w:color w:val="4F81BD" w:themeColor="accent1"/>
          <w:sz w:val="36"/>
          <w:szCs w:val="36"/>
        </w:rPr>
        <w:t>…</w:t>
      </w:r>
    </w:p>
    <w:p w14:paraId="174C36DB" w14:textId="5410C4F2" w:rsidR="00247131" w:rsidRPr="00412593" w:rsidRDefault="00BD4E79" w:rsidP="00BD4E79">
      <w:pPr>
        <w:rPr>
          <w:rFonts w:ascii="Arial" w:eastAsia="Times New Roman" w:hAnsi="Arial" w:cs="Arial"/>
          <w:b/>
        </w:rPr>
      </w:pPr>
      <w:r>
        <w:rPr>
          <w:rFonts w:ascii="Times" w:eastAsia="Times New Roman" w:hAnsi="Times" w:cs="Times New Roman"/>
          <w:noProof/>
          <w:color w:val="0000FF"/>
          <w:sz w:val="20"/>
          <w:szCs w:val="20"/>
          <w:bdr w:val="none" w:sz="0" w:space="0" w:color="auto" w:frame="1"/>
        </w:rPr>
        <w:drawing>
          <wp:inline distT="0" distB="0" distL="0" distR="0" wp14:anchorId="53F16AD1" wp14:editId="6F9BB208">
            <wp:extent cx="1399775" cy="1546667"/>
            <wp:effectExtent l="0" t="0" r="0" b="3175"/>
            <wp:docPr id="5" name="irc_mi" descr="http://2.bp.blogspot.com/-yojVfagnV7I/TW2XhdXtfjI/AAAAAAAAAew/guYTTNAjxwc/s1600/pearl+girl.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yojVfagnV7I/TW2XhdXtfjI/AAAAAAAAAew/guYTTNAjxwc/s1600/pearl+girl.jpg">
                      <a:hlinkClick r:id="rId15"/>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l="24432" t="9234" r="14663" b="33759"/>
                    <a:stretch/>
                  </pic:blipFill>
                  <pic:spPr bwMode="auto">
                    <a:xfrm>
                      <a:off x="0" y="0"/>
                      <a:ext cx="1400750" cy="154774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r>
        <w:rPr>
          <w:rFonts w:ascii="Times" w:eastAsia="Times New Roman" w:hAnsi="Times" w:cs="Times New Roman"/>
          <w:sz w:val="20"/>
          <w:szCs w:val="20"/>
        </w:rPr>
        <w:t xml:space="preserve"> </w:t>
      </w:r>
      <w:r w:rsidR="00412593">
        <w:rPr>
          <w:rFonts w:ascii="Times" w:eastAsia="Times New Roman" w:hAnsi="Times" w:cs="Times New Roman"/>
          <w:sz w:val="20"/>
          <w:szCs w:val="20"/>
        </w:rPr>
        <w:tab/>
      </w:r>
    </w:p>
    <w:p w14:paraId="26420114" w14:textId="77777777" w:rsidR="00412593" w:rsidRDefault="00412593" w:rsidP="00BD4E79">
      <w:pPr>
        <w:rPr>
          <w:rFonts w:ascii="Arial" w:eastAsia="Times New Roman" w:hAnsi="Arial" w:cs="Arial"/>
          <w:b/>
        </w:rPr>
      </w:pPr>
      <w:r w:rsidRPr="00412593">
        <w:rPr>
          <w:rFonts w:ascii="Arial" w:eastAsia="Times New Roman" w:hAnsi="Arial" w:cs="Arial"/>
          <w:b/>
        </w:rPr>
        <w:tab/>
      </w:r>
      <w:r w:rsidRPr="00412593">
        <w:rPr>
          <w:rFonts w:ascii="Arial" w:eastAsia="Times New Roman" w:hAnsi="Arial" w:cs="Arial"/>
          <w:b/>
        </w:rPr>
        <w:tab/>
      </w:r>
      <w:r w:rsidRPr="00412593">
        <w:rPr>
          <w:rFonts w:ascii="Arial" w:eastAsia="Times New Roman" w:hAnsi="Arial" w:cs="Arial"/>
          <w:b/>
        </w:rPr>
        <w:tab/>
      </w:r>
      <w:r w:rsidRPr="00412593">
        <w:rPr>
          <w:rFonts w:ascii="Arial" w:eastAsia="Times New Roman" w:hAnsi="Arial" w:cs="Arial"/>
          <w:b/>
        </w:rPr>
        <w:tab/>
      </w:r>
      <w:r w:rsidRPr="00412593">
        <w:rPr>
          <w:rFonts w:ascii="Arial" w:eastAsia="Times New Roman" w:hAnsi="Arial" w:cs="Arial"/>
          <w:b/>
        </w:rPr>
        <w:tab/>
      </w:r>
      <w:r w:rsidRPr="00412593">
        <w:rPr>
          <w:rFonts w:ascii="Arial" w:eastAsia="Times New Roman" w:hAnsi="Arial" w:cs="Arial"/>
          <w:b/>
        </w:rPr>
        <w:tab/>
      </w:r>
      <w:r w:rsidRPr="00412593">
        <w:rPr>
          <w:rFonts w:ascii="Arial" w:eastAsia="Times New Roman" w:hAnsi="Arial" w:cs="Arial"/>
          <w:b/>
        </w:rPr>
        <w:tab/>
      </w:r>
    </w:p>
    <w:p w14:paraId="0E581E1C" w14:textId="5AF7C12D" w:rsidR="00412593" w:rsidRDefault="00412593" w:rsidP="00BD4E79">
      <w:pPr>
        <w:rPr>
          <w:rFonts w:ascii="Arial" w:eastAsia="Times New Roman" w:hAnsi="Arial" w:cs="Arial"/>
          <w:b/>
        </w:rPr>
      </w:pPr>
    </w:p>
    <w:p w14:paraId="6DBABC9A" w14:textId="77777777" w:rsidR="00723C2D" w:rsidRDefault="00723C2D" w:rsidP="00BD4E79">
      <w:pPr>
        <w:rPr>
          <w:rFonts w:ascii="Al Tarikh" w:eastAsia="Times New Roman" w:hAnsi="Al Tarikh" w:cs="Al Tarikh"/>
          <w:b/>
          <w:sz w:val="20"/>
          <w:szCs w:val="20"/>
        </w:rPr>
      </w:pPr>
    </w:p>
    <w:p w14:paraId="19319679" w14:textId="77777777" w:rsidR="00412593" w:rsidRPr="00412593" w:rsidRDefault="00412593" w:rsidP="00BD4E79">
      <w:pPr>
        <w:rPr>
          <w:rFonts w:ascii="Al Tarikh" w:eastAsia="Times New Roman" w:hAnsi="Al Tarikh" w:cs="Al Tarikh"/>
          <w:b/>
          <w:sz w:val="20"/>
          <w:szCs w:val="20"/>
        </w:rPr>
      </w:pPr>
    </w:p>
    <w:p w14:paraId="51FAC541" w14:textId="3ECD2012" w:rsidR="00332FB0" w:rsidRPr="00412593" w:rsidRDefault="00332FB0" w:rsidP="002C47E3">
      <w:pPr>
        <w:ind w:left="-576" w:right="-576"/>
        <w:rPr>
          <w:rFonts w:ascii="Arial" w:eastAsia="Times New Roman" w:hAnsi="Arial" w:cs="Times New Roman"/>
          <w:b/>
          <w:i/>
          <w:sz w:val="28"/>
          <w:szCs w:val="28"/>
        </w:rPr>
      </w:pPr>
      <w:r w:rsidRPr="00412593">
        <w:rPr>
          <w:rFonts w:ascii="Arial" w:eastAsia="Times New Roman" w:hAnsi="Arial" w:cs="Times New Roman"/>
          <w:b/>
          <w:i/>
          <w:sz w:val="28"/>
          <w:szCs w:val="28"/>
        </w:rPr>
        <w:lastRenderedPageBreak/>
        <w:t>CPLS BC 3200 The Visual and Verbal Arts</w:t>
      </w:r>
      <w:r w:rsidRPr="00412593">
        <w:rPr>
          <w:rFonts w:ascii="Arial" w:eastAsia="Times New Roman" w:hAnsi="Arial" w:cs="Times New Roman"/>
          <w:b/>
          <w:i/>
          <w:sz w:val="28"/>
          <w:szCs w:val="28"/>
        </w:rPr>
        <w:tab/>
      </w:r>
      <w:r w:rsidRPr="00412593">
        <w:rPr>
          <w:rFonts w:ascii="Arial" w:eastAsia="Times New Roman" w:hAnsi="Arial" w:cs="Times New Roman"/>
          <w:b/>
          <w:i/>
          <w:sz w:val="28"/>
          <w:szCs w:val="28"/>
        </w:rPr>
        <w:tab/>
      </w:r>
      <w:r w:rsidRPr="00412593">
        <w:rPr>
          <w:rFonts w:ascii="Arial" w:eastAsia="Times New Roman" w:hAnsi="Arial" w:cs="Times New Roman"/>
          <w:b/>
          <w:i/>
          <w:sz w:val="28"/>
          <w:szCs w:val="28"/>
        </w:rPr>
        <w:tab/>
      </w:r>
      <w:r w:rsidRPr="00412593">
        <w:rPr>
          <w:rFonts w:ascii="Arial" w:eastAsia="Times New Roman" w:hAnsi="Arial" w:cs="Times New Roman"/>
          <w:b/>
          <w:i/>
          <w:sz w:val="28"/>
          <w:szCs w:val="28"/>
        </w:rPr>
        <w:tab/>
      </w:r>
    </w:p>
    <w:p w14:paraId="49ADF4D4" w14:textId="77777777" w:rsidR="00332FB0" w:rsidRPr="00247131" w:rsidRDefault="00332FB0" w:rsidP="008D351B">
      <w:pPr>
        <w:rPr>
          <w:rFonts w:ascii="Arial" w:eastAsia="Times New Roman" w:hAnsi="Arial" w:cs="Times New Roman"/>
          <w:b/>
          <w:i/>
          <w:sz w:val="22"/>
          <w:szCs w:val="22"/>
        </w:rPr>
      </w:pPr>
    </w:p>
    <w:p w14:paraId="793C8C36" w14:textId="3D6BD3CB" w:rsidR="00332FB0" w:rsidRPr="00247131" w:rsidRDefault="00332FB0" w:rsidP="008D351B">
      <w:pPr>
        <w:rPr>
          <w:rFonts w:ascii="Arial" w:eastAsia="Times New Roman" w:hAnsi="Arial" w:cs="Times New Roman"/>
          <w:b/>
          <w:i/>
          <w:color w:val="7F7F7F" w:themeColor="text1" w:themeTint="80"/>
          <w:sz w:val="22"/>
          <w:szCs w:val="22"/>
        </w:rPr>
      </w:pPr>
      <w:r w:rsidRPr="00247131">
        <w:rPr>
          <w:rFonts w:ascii="Arial" w:eastAsia="Times New Roman" w:hAnsi="Arial" w:cs="Times New Roman"/>
          <w:b/>
          <w:i/>
          <w:sz w:val="22"/>
          <w:szCs w:val="22"/>
        </w:rPr>
        <w:tab/>
      </w:r>
      <w:r w:rsidRPr="00247131">
        <w:rPr>
          <w:rFonts w:ascii="Arial" w:eastAsia="Times New Roman" w:hAnsi="Arial" w:cs="Times New Roman"/>
          <w:b/>
          <w:i/>
          <w:sz w:val="22"/>
          <w:szCs w:val="22"/>
        </w:rPr>
        <w:tab/>
      </w:r>
      <w:r w:rsidRPr="00247131">
        <w:rPr>
          <w:rFonts w:ascii="Arial" w:eastAsia="Times New Roman" w:hAnsi="Arial" w:cs="Times New Roman"/>
          <w:b/>
          <w:i/>
          <w:sz w:val="22"/>
          <w:szCs w:val="22"/>
        </w:rPr>
        <w:tab/>
      </w:r>
      <w:r w:rsidRPr="00247131">
        <w:rPr>
          <w:rFonts w:ascii="Arial" w:eastAsia="Times New Roman" w:hAnsi="Arial" w:cs="Times New Roman"/>
          <w:b/>
          <w:i/>
          <w:sz w:val="22"/>
          <w:szCs w:val="22"/>
        </w:rPr>
        <w:tab/>
      </w:r>
      <w:r w:rsidRPr="00247131">
        <w:rPr>
          <w:rFonts w:ascii="Arial" w:eastAsia="Times New Roman" w:hAnsi="Arial" w:cs="Times New Roman"/>
          <w:b/>
          <w:i/>
          <w:sz w:val="22"/>
          <w:szCs w:val="22"/>
        </w:rPr>
        <w:tab/>
      </w:r>
      <w:r w:rsidRPr="00247131">
        <w:rPr>
          <w:rFonts w:ascii="Arial" w:eastAsia="Times New Roman" w:hAnsi="Arial" w:cs="Times New Roman"/>
          <w:b/>
          <w:i/>
          <w:sz w:val="22"/>
          <w:szCs w:val="22"/>
        </w:rPr>
        <w:tab/>
      </w:r>
      <w:r w:rsidRPr="00247131">
        <w:rPr>
          <w:rFonts w:ascii="Arial" w:eastAsia="Times New Roman" w:hAnsi="Arial" w:cs="Times New Roman"/>
          <w:b/>
          <w:i/>
          <w:color w:val="7F7F7F" w:themeColor="text1" w:themeTint="80"/>
          <w:sz w:val="22"/>
          <w:szCs w:val="22"/>
        </w:rPr>
        <w:t>Instructor: Prof. E. Grimm</w:t>
      </w:r>
    </w:p>
    <w:p w14:paraId="34398B7E" w14:textId="6CA8D73B" w:rsidR="00332FB0" w:rsidRPr="00247131" w:rsidRDefault="00332FB0" w:rsidP="008D351B">
      <w:pPr>
        <w:rPr>
          <w:rFonts w:ascii="Arial" w:eastAsia="Times New Roman" w:hAnsi="Arial" w:cs="Times New Roman"/>
          <w:b/>
          <w:i/>
          <w:color w:val="7F7F7F" w:themeColor="text1" w:themeTint="80"/>
          <w:sz w:val="22"/>
          <w:szCs w:val="22"/>
        </w:rPr>
      </w:pPr>
      <w:r w:rsidRPr="00247131">
        <w:rPr>
          <w:rFonts w:ascii="Arial" w:eastAsia="Times New Roman" w:hAnsi="Arial" w:cs="Times New Roman"/>
          <w:b/>
          <w:i/>
          <w:color w:val="7F7F7F" w:themeColor="text1" w:themeTint="80"/>
          <w:sz w:val="22"/>
          <w:szCs w:val="22"/>
        </w:rPr>
        <w:tab/>
      </w:r>
      <w:r w:rsidRPr="00247131">
        <w:rPr>
          <w:rFonts w:ascii="Arial" w:eastAsia="Times New Roman" w:hAnsi="Arial" w:cs="Times New Roman"/>
          <w:b/>
          <w:i/>
          <w:color w:val="7F7F7F" w:themeColor="text1" w:themeTint="80"/>
          <w:sz w:val="22"/>
          <w:szCs w:val="22"/>
        </w:rPr>
        <w:tab/>
      </w:r>
      <w:r w:rsidRPr="00247131">
        <w:rPr>
          <w:rFonts w:ascii="Arial" w:eastAsia="Times New Roman" w:hAnsi="Arial" w:cs="Times New Roman"/>
          <w:b/>
          <w:i/>
          <w:color w:val="7F7F7F" w:themeColor="text1" w:themeTint="80"/>
          <w:sz w:val="22"/>
          <w:szCs w:val="22"/>
        </w:rPr>
        <w:tab/>
      </w:r>
      <w:r w:rsidRPr="00247131">
        <w:rPr>
          <w:rFonts w:ascii="Arial" w:eastAsia="Times New Roman" w:hAnsi="Arial" w:cs="Times New Roman"/>
          <w:b/>
          <w:i/>
          <w:color w:val="7F7F7F" w:themeColor="text1" w:themeTint="80"/>
          <w:sz w:val="22"/>
          <w:szCs w:val="22"/>
        </w:rPr>
        <w:tab/>
      </w:r>
      <w:r w:rsidRPr="00247131">
        <w:rPr>
          <w:rFonts w:ascii="Arial" w:eastAsia="Times New Roman" w:hAnsi="Arial" w:cs="Times New Roman"/>
          <w:b/>
          <w:i/>
          <w:color w:val="7F7F7F" w:themeColor="text1" w:themeTint="80"/>
          <w:sz w:val="22"/>
          <w:szCs w:val="22"/>
        </w:rPr>
        <w:tab/>
      </w:r>
      <w:r w:rsidRPr="00247131">
        <w:rPr>
          <w:rFonts w:ascii="Arial" w:eastAsia="Times New Roman" w:hAnsi="Arial" w:cs="Times New Roman"/>
          <w:b/>
          <w:i/>
          <w:color w:val="7F7F7F" w:themeColor="text1" w:themeTint="80"/>
          <w:sz w:val="22"/>
          <w:szCs w:val="22"/>
        </w:rPr>
        <w:tab/>
        <w:t>Milbank Hall 320 b, Barnard College</w:t>
      </w:r>
    </w:p>
    <w:p w14:paraId="569A9273" w14:textId="23FD0D1B" w:rsidR="00332FB0" w:rsidRPr="00247131" w:rsidRDefault="00332FB0" w:rsidP="00C42B16">
      <w:pPr>
        <w:ind w:left="4320"/>
        <w:rPr>
          <w:rFonts w:ascii="Arial" w:eastAsia="Times New Roman" w:hAnsi="Arial" w:cs="Times New Roman"/>
          <w:b/>
          <w:i/>
          <w:color w:val="7F7F7F" w:themeColor="text1" w:themeTint="80"/>
          <w:sz w:val="22"/>
          <w:szCs w:val="22"/>
        </w:rPr>
      </w:pPr>
      <w:r w:rsidRPr="00247131">
        <w:rPr>
          <w:rFonts w:ascii="Arial" w:eastAsia="Times New Roman" w:hAnsi="Arial" w:cs="Times New Roman"/>
          <w:b/>
          <w:i/>
          <w:color w:val="7F7F7F" w:themeColor="text1" w:themeTint="80"/>
          <w:sz w:val="22"/>
          <w:szCs w:val="22"/>
        </w:rPr>
        <w:t>Office hours:</w:t>
      </w:r>
      <w:r w:rsidR="00C42B16" w:rsidRPr="00C42B16">
        <w:rPr>
          <w:rFonts w:ascii="Calibri" w:eastAsia="Times New Roman" w:hAnsi="Calibri" w:cs="Times New Roman"/>
          <w:sz w:val="20"/>
          <w:szCs w:val="16"/>
        </w:rPr>
        <w:t xml:space="preserve"> </w:t>
      </w:r>
      <w:r w:rsidR="00412593">
        <w:rPr>
          <w:rFonts w:ascii="Arial" w:eastAsia="Times New Roman" w:hAnsi="Arial" w:cs="Times New Roman"/>
          <w:b/>
          <w:i/>
          <w:color w:val="7F7F7F" w:themeColor="text1" w:themeTint="80"/>
          <w:sz w:val="22"/>
          <w:szCs w:val="22"/>
        </w:rPr>
        <w:t>M 1</w:t>
      </w:r>
      <w:r w:rsidR="00723C2D">
        <w:rPr>
          <w:rFonts w:ascii="Arial" w:eastAsia="Times New Roman" w:hAnsi="Arial" w:cs="Times New Roman"/>
          <w:b/>
          <w:i/>
          <w:color w:val="7F7F7F" w:themeColor="text1" w:themeTint="80"/>
          <w:sz w:val="22"/>
          <w:szCs w:val="22"/>
        </w:rPr>
        <w:t>0</w:t>
      </w:r>
      <w:r w:rsidR="00412593">
        <w:rPr>
          <w:rFonts w:ascii="Arial" w:eastAsia="Times New Roman" w:hAnsi="Arial" w:cs="Times New Roman"/>
          <w:b/>
          <w:i/>
          <w:color w:val="7F7F7F" w:themeColor="text1" w:themeTint="80"/>
          <w:sz w:val="22"/>
          <w:szCs w:val="22"/>
        </w:rPr>
        <w:t>:</w:t>
      </w:r>
      <w:r w:rsidR="00723C2D">
        <w:rPr>
          <w:rFonts w:ascii="Arial" w:eastAsia="Times New Roman" w:hAnsi="Arial" w:cs="Times New Roman"/>
          <w:b/>
          <w:i/>
          <w:color w:val="7F7F7F" w:themeColor="text1" w:themeTint="80"/>
          <w:sz w:val="22"/>
          <w:szCs w:val="22"/>
        </w:rPr>
        <w:t>0</w:t>
      </w:r>
      <w:r w:rsidR="00412593">
        <w:rPr>
          <w:rFonts w:ascii="Arial" w:eastAsia="Times New Roman" w:hAnsi="Arial" w:cs="Times New Roman"/>
          <w:b/>
          <w:i/>
          <w:color w:val="7F7F7F" w:themeColor="text1" w:themeTint="80"/>
          <w:sz w:val="22"/>
          <w:szCs w:val="22"/>
        </w:rPr>
        <w:t>0-12:</w:t>
      </w:r>
      <w:r w:rsidR="00723C2D">
        <w:rPr>
          <w:rFonts w:ascii="Arial" w:eastAsia="Times New Roman" w:hAnsi="Arial" w:cs="Times New Roman"/>
          <w:b/>
          <w:i/>
          <w:color w:val="7F7F7F" w:themeColor="text1" w:themeTint="80"/>
          <w:sz w:val="22"/>
          <w:szCs w:val="22"/>
        </w:rPr>
        <w:t>00</w:t>
      </w:r>
      <w:r w:rsidR="00412593">
        <w:rPr>
          <w:rFonts w:ascii="Arial" w:eastAsia="Times New Roman" w:hAnsi="Arial" w:cs="Times New Roman"/>
          <w:b/>
          <w:i/>
          <w:color w:val="7F7F7F" w:themeColor="text1" w:themeTint="80"/>
          <w:sz w:val="22"/>
          <w:szCs w:val="22"/>
        </w:rPr>
        <w:t xml:space="preserve">; </w:t>
      </w:r>
      <w:r w:rsidR="00C42B16" w:rsidRPr="00C42B16">
        <w:rPr>
          <w:rFonts w:ascii="Arial" w:eastAsia="Times New Roman" w:hAnsi="Arial" w:cs="Times New Roman"/>
          <w:b/>
          <w:i/>
          <w:color w:val="7F7F7F" w:themeColor="text1" w:themeTint="80"/>
          <w:sz w:val="22"/>
          <w:szCs w:val="22"/>
        </w:rPr>
        <w:t>and by appointment</w:t>
      </w:r>
    </w:p>
    <w:p w14:paraId="1CA38B85" w14:textId="77777777" w:rsidR="00F9123B" w:rsidRDefault="00247131" w:rsidP="00F9123B">
      <w:pPr>
        <w:rPr>
          <w:rFonts w:ascii="Arial" w:eastAsia="Times New Roman" w:hAnsi="Arial" w:cs="Times New Roman"/>
          <w:b/>
          <w:i/>
          <w:sz w:val="22"/>
          <w:szCs w:val="22"/>
        </w:rPr>
      </w:pPr>
      <w:r>
        <w:rPr>
          <w:rFonts w:ascii="Arial" w:eastAsia="Times New Roman" w:hAnsi="Arial" w:cs="Times New Roman"/>
          <w:b/>
          <w:i/>
          <w:color w:val="7F7F7F" w:themeColor="text1" w:themeTint="80"/>
          <w:sz w:val="22"/>
          <w:szCs w:val="22"/>
        </w:rPr>
        <w:tab/>
      </w:r>
      <w:r>
        <w:rPr>
          <w:rFonts w:ascii="Arial" w:eastAsia="Times New Roman" w:hAnsi="Arial" w:cs="Times New Roman"/>
          <w:b/>
          <w:i/>
          <w:color w:val="7F7F7F" w:themeColor="text1" w:themeTint="80"/>
          <w:sz w:val="22"/>
          <w:szCs w:val="22"/>
        </w:rPr>
        <w:tab/>
      </w:r>
      <w:r>
        <w:rPr>
          <w:rFonts w:ascii="Arial" w:eastAsia="Times New Roman" w:hAnsi="Arial" w:cs="Times New Roman"/>
          <w:b/>
          <w:i/>
          <w:color w:val="7F7F7F" w:themeColor="text1" w:themeTint="80"/>
          <w:sz w:val="22"/>
          <w:szCs w:val="22"/>
        </w:rPr>
        <w:tab/>
      </w:r>
      <w:r>
        <w:rPr>
          <w:rFonts w:ascii="Arial" w:eastAsia="Times New Roman" w:hAnsi="Arial" w:cs="Times New Roman"/>
          <w:b/>
          <w:i/>
          <w:color w:val="7F7F7F" w:themeColor="text1" w:themeTint="80"/>
          <w:sz w:val="22"/>
          <w:szCs w:val="22"/>
        </w:rPr>
        <w:tab/>
      </w:r>
      <w:r>
        <w:rPr>
          <w:rFonts w:ascii="Arial" w:eastAsia="Times New Roman" w:hAnsi="Arial" w:cs="Times New Roman"/>
          <w:b/>
          <w:i/>
          <w:color w:val="7F7F7F" w:themeColor="text1" w:themeTint="80"/>
          <w:sz w:val="22"/>
          <w:szCs w:val="22"/>
        </w:rPr>
        <w:tab/>
      </w:r>
      <w:r>
        <w:rPr>
          <w:rFonts w:ascii="Arial" w:eastAsia="Times New Roman" w:hAnsi="Arial" w:cs="Times New Roman"/>
          <w:b/>
          <w:i/>
          <w:color w:val="7F7F7F" w:themeColor="text1" w:themeTint="80"/>
          <w:sz w:val="22"/>
          <w:szCs w:val="22"/>
        </w:rPr>
        <w:tab/>
        <w:t>e</w:t>
      </w:r>
      <w:r w:rsidR="008940FB" w:rsidRPr="00247131">
        <w:rPr>
          <w:rFonts w:ascii="Arial" w:eastAsia="Times New Roman" w:hAnsi="Arial" w:cs="Times New Roman"/>
          <w:b/>
          <w:i/>
          <w:color w:val="7F7F7F" w:themeColor="text1" w:themeTint="80"/>
          <w:sz w:val="22"/>
          <w:szCs w:val="22"/>
        </w:rPr>
        <w:t xml:space="preserve">-mail: </w:t>
      </w:r>
      <w:hyperlink r:id="rId17" w:history="1">
        <w:r w:rsidR="00C42B16" w:rsidRPr="00C42B16">
          <w:rPr>
            <w:rStyle w:val="Hyperlink"/>
            <w:rFonts w:ascii="Arial" w:eastAsia="Times New Roman" w:hAnsi="Arial" w:cs="Times New Roman"/>
            <w:sz w:val="22"/>
            <w:szCs w:val="22"/>
            <w:u w:val="none"/>
          </w:rPr>
          <w:t>egrimm@barnard.edu</w:t>
        </w:r>
      </w:hyperlink>
    </w:p>
    <w:p w14:paraId="41CCA58D" w14:textId="77777777" w:rsidR="00F9123B" w:rsidRDefault="00F9123B" w:rsidP="00F9123B">
      <w:pPr>
        <w:rPr>
          <w:rFonts w:ascii="Arial" w:eastAsia="Times New Roman" w:hAnsi="Arial" w:cs="Times New Roman"/>
          <w:b/>
          <w:i/>
          <w:sz w:val="22"/>
          <w:szCs w:val="22"/>
        </w:rPr>
      </w:pPr>
    </w:p>
    <w:p w14:paraId="5F4A9E26" w14:textId="77777777" w:rsidR="002B2DB0" w:rsidRDefault="00996EAD" w:rsidP="002B2DB0">
      <w:pPr>
        <w:rPr>
          <w:rFonts w:ascii="Arial" w:eastAsia="Times New Roman" w:hAnsi="Arial" w:cs="Times New Roman"/>
          <w:sz w:val="22"/>
          <w:szCs w:val="22"/>
        </w:rPr>
      </w:pPr>
      <w:r w:rsidRPr="00247131">
        <w:rPr>
          <w:rFonts w:ascii="Arial" w:eastAsia="Times New Roman" w:hAnsi="Arial" w:cs="Times New Roman"/>
          <w:b/>
          <w:i/>
          <w:sz w:val="22"/>
          <w:szCs w:val="22"/>
        </w:rPr>
        <w:t xml:space="preserve">COURSE </w:t>
      </w:r>
      <w:r w:rsidR="008D351B" w:rsidRPr="00247131">
        <w:rPr>
          <w:rFonts w:ascii="Arial" w:eastAsia="Times New Roman" w:hAnsi="Arial" w:cs="Times New Roman"/>
          <w:b/>
          <w:i/>
          <w:sz w:val="22"/>
          <w:szCs w:val="22"/>
        </w:rPr>
        <w:t>DESCRIPTION</w:t>
      </w:r>
      <w:r w:rsidR="008D351B" w:rsidRPr="00247131">
        <w:rPr>
          <w:rFonts w:ascii="Arial" w:eastAsia="Times New Roman" w:hAnsi="Arial" w:cs="Times New Roman"/>
          <w:sz w:val="22"/>
          <w:szCs w:val="22"/>
        </w:rPr>
        <w:t xml:space="preserve">: </w:t>
      </w:r>
      <w:r w:rsidR="002B2DB0">
        <w:rPr>
          <w:rFonts w:ascii="Arial" w:eastAsia="Times New Roman" w:hAnsi="Arial" w:cs="Times New Roman"/>
          <w:b/>
          <w:i/>
          <w:sz w:val="22"/>
          <w:szCs w:val="22"/>
        </w:rPr>
        <w:t xml:space="preserve"> </w:t>
      </w:r>
      <w:r w:rsidR="00F9123B">
        <w:rPr>
          <w:rFonts w:ascii="Arial" w:eastAsia="Times New Roman" w:hAnsi="Arial" w:cs="Times New Roman"/>
          <w:sz w:val="22"/>
          <w:szCs w:val="22"/>
        </w:rPr>
        <w:t>What is this course about?</w:t>
      </w:r>
    </w:p>
    <w:p w14:paraId="7B9D9A29" w14:textId="77777777" w:rsidR="002B2DB0" w:rsidRDefault="002B2DB0" w:rsidP="002B2DB0">
      <w:pPr>
        <w:rPr>
          <w:rFonts w:ascii="Arial" w:eastAsia="Times New Roman" w:hAnsi="Arial" w:cs="Times New Roman"/>
          <w:sz w:val="22"/>
          <w:szCs w:val="22"/>
        </w:rPr>
      </w:pPr>
    </w:p>
    <w:p w14:paraId="7F7174C7" w14:textId="4CA1F0BE" w:rsidR="00F9123B" w:rsidRPr="002B2DB0" w:rsidRDefault="00F9123B" w:rsidP="002B2DB0">
      <w:pPr>
        <w:rPr>
          <w:rFonts w:ascii="Arial" w:eastAsia="Times New Roman" w:hAnsi="Arial" w:cs="Times New Roman"/>
          <w:b/>
          <w:i/>
          <w:sz w:val="22"/>
          <w:szCs w:val="22"/>
        </w:rPr>
      </w:pPr>
      <w:r>
        <w:rPr>
          <w:rFonts w:ascii="Arial" w:eastAsia="Times New Roman" w:hAnsi="Arial" w:cs="Times New Roman"/>
          <w:sz w:val="22"/>
          <w:szCs w:val="22"/>
        </w:rPr>
        <w:t xml:space="preserve"> In two sentences:</w:t>
      </w:r>
    </w:p>
    <w:p w14:paraId="4AB82E62" w14:textId="16D852B3" w:rsidR="00F9123B" w:rsidRDefault="00F9123B" w:rsidP="00332FB0">
      <w:pPr>
        <w:jc w:val="both"/>
        <w:rPr>
          <w:rFonts w:ascii="Arial" w:eastAsia="Times New Roman" w:hAnsi="Arial" w:cs="Times New Roman"/>
          <w:sz w:val="22"/>
          <w:szCs w:val="22"/>
        </w:rPr>
      </w:pPr>
    </w:p>
    <w:p w14:paraId="7823938F" w14:textId="57414C35" w:rsidR="00C753D6" w:rsidRDefault="00F9123B" w:rsidP="00C753D6">
      <w:pPr>
        <w:ind w:left="720"/>
        <w:jc w:val="both"/>
        <w:rPr>
          <w:rFonts w:ascii="Arial" w:eastAsia="Times New Roman" w:hAnsi="Arial" w:cs="Times New Roman"/>
          <w:sz w:val="22"/>
          <w:szCs w:val="22"/>
        </w:rPr>
      </w:pPr>
      <w:r w:rsidRPr="00247131">
        <w:rPr>
          <w:rFonts w:ascii="Arial" w:eastAsia="Times New Roman" w:hAnsi="Arial" w:cs="Times New Roman"/>
          <w:sz w:val="22"/>
          <w:szCs w:val="22"/>
        </w:rPr>
        <w:t xml:space="preserve">This </w:t>
      </w:r>
      <w:r>
        <w:rPr>
          <w:rFonts w:ascii="Arial" w:eastAsia="Times New Roman" w:hAnsi="Arial" w:cs="Times New Roman"/>
          <w:sz w:val="22"/>
          <w:szCs w:val="22"/>
        </w:rPr>
        <w:t>survey</w:t>
      </w:r>
      <w:r w:rsidRPr="00247131">
        <w:rPr>
          <w:rFonts w:ascii="Arial" w:eastAsia="Times New Roman" w:hAnsi="Arial" w:cs="Times New Roman"/>
          <w:sz w:val="22"/>
          <w:szCs w:val="22"/>
        </w:rPr>
        <w:t xml:space="preserve"> examines the interrelation of literature and the visual arts with an emphasis on the historical development from realism via modernism to contemporary literature. Major texts of the last two centuries provide examples of how painting, photography, and film interact with literary texts</w:t>
      </w:r>
      <w:r>
        <w:rPr>
          <w:rFonts w:ascii="Arial" w:eastAsia="Times New Roman" w:hAnsi="Arial" w:cs="Times New Roman"/>
          <w:sz w:val="22"/>
          <w:szCs w:val="22"/>
        </w:rPr>
        <w:t>.</w:t>
      </w:r>
    </w:p>
    <w:p w14:paraId="2608EB21" w14:textId="1A2738D6" w:rsidR="00C753D6" w:rsidRDefault="00C753D6" w:rsidP="00C753D6">
      <w:pPr>
        <w:jc w:val="both"/>
        <w:rPr>
          <w:rFonts w:ascii="Arial" w:eastAsia="Times New Roman" w:hAnsi="Arial" w:cs="Times New Roman"/>
          <w:sz w:val="22"/>
          <w:szCs w:val="22"/>
        </w:rPr>
      </w:pPr>
    </w:p>
    <w:p w14:paraId="6DBC1D71" w14:textId="307936F2" w:rsidR="002B2DB0" w:rsidRDefault="002B2DB0" w:rsidP="00C753D6">
      <w:pPr>
        <w:jc w:val="both"/>
        <w:rPr>
          <w:rFonts w:ascii="Arial" w:eastAsia="Times New Roman" w:hAnsi="Arial" w:cs="Times New Roman"/>
          <w:sz w:val="22"/>
          <w:szCs w:val="22"/>
        </w:rPr>
      </w:pPr>
      <w:r w:rsidRPr="002B2DB0">
        <w:rPr>
          <w:rFonts w:ascii="Arial" w:eastAsia="Times New Roman" w:hAnsi="Arial" w:cs="Times New Roman"/>
          <w:b/>
          <w:bCs/>
          <w:i/>
          <w:iCs/>
          <w:sz w:val="22"/>
          <w:szCs w:val="22"/>
        </w:rPr>
        <w:t>READINGS</w:t>
      </w:r>
      <w:r>
        <w:rPr>
          <w:rFonts w:ascii="Arial" w:eastAsia="Times New Roman" w:hAnsi="Arial" w:cs="Times New Roman"/>
          <w:sz w:val="22"/>
          <w:szCs w:val="22"/>
        </w:rPr>
        <w:t xml:space="preserve"> include novels, plays, poems, and essays (in English or in an English translation). Major writers include Henry James, Balzac, Proust, Cortazar and Rilke.</w:t>
      </w:r>
    </w:p>
    <w:p w14:paraId="0FB51398" w14:textId="77777777" w:rsidR="002B2DB0" w:rsidRDefault="002B2DB0" w:rsidP="00C753D6">
      <w:pPr>
        <w:jc w:val="both"/>
        <w:rPr>
          <w:rFonts w:ascii="Arial" w:eastAsia="Times New Roman" w:hAnsi="Arial" w:cs="Times New Roman"/>
          <w:sz w:val="22"/>
          <w:szCs w:val="22"/>
        </w:rPr>
      </w:pPr>
    </w:p>
    <w:p w14:paraId="571A942D" w14:textId="03C88D3D" w:rsidR="00C753D6" w:rsidRDefault="00C753D6" w:rsidP="00C753D6">
      <w:pPr>
        <w:jc w:val="both"/>
        <w:rPr>
          <w:rFonts w:ascii="Arial" w:eastAsia="Times New Roman" w:hAnsi="Arial" w:cs="Times New Roman"/>
          <w:sz w:val="22"/>
          <w:szCs w:val="22"/>
        </w:rPr>
      </w:pPr>
      <w:r>
        <w:rPr>
          <w:rFonts w:ascii="Arial" w:eastAsia="Times New Roman" w:hAnsi="Arial" w:cs="Times New Roman"/>
          <w:sz w:val="22"/>
          <w:szCs w:val="22"/>
        </w:rPr>
        <w:t>Books ordered for this course:</w:t>
      </w:r>
    </w:p>
    <w:p w14:paraId="2FC6E778" w14:textId="77777777" w:rsidR="00C753D6" w:rsidRPr="00247131" w:rsidRDefault="00C753D6" w:rsidP="00C753D6">
      <w:pPr>
        <w:jc w:val="both"/>
        <w:rPr>
          <w:rFonts w:ascii="Arial" w:hAnsi="Arial"/>
          <w:sz w:val="22"/>
          <w:szCs w:val="22"/>
        </w:rPr>
      </w:pPr>
      <w:r>
        <w:rPr>
          <w:rFonts w:ascii="Arial" w:eastAsia="Times New Roman" w:hAnsi="Arial" w:cs="Times New Roman"/>
          <w:sz w:val="22"/>
          <w:szCs w:val="22"/>
        </w:rPr>
        <w:tab/>
      </w:r>
    </w:p>
    <w:p w14:paraId="7CAAB963" w14:textId="77777777" w:rsidR="00C753D6" w:rsidRPr="003F5B20" w:rsidRDefault="00C753D6" w:rsidP="002B2DB0">
      <w:pPr>
        <w:ind w:left="720"/>
        <w:rPr>
          <w:rFonts w:ascii="Arial" w:eastAsia="Times New Roman" w:hAnsi="Arial" w:cs="Times New Roman"/>
          <w:sz w:val="20"/>
          <w:szCs w:val="20"/>
        </w:rPr>
      </w:pPr>
      <w:r w:rsidRPr="003F5B20">
        <w:rPr>
          <w:rFonts w:ascii="Arial" w:eastAsia="Times New Roman" w:hAnsi="Arial" w:cs="Times New Roman"/>
          <w:sz w:val="20"/>
          <w:szCs w:val="20"/>
        </w:rPr>
        <w:t xml:space="preserve">1          9780802150264      </w:t>
      </w:r>
      <w:r w:rsidRPr="003F5B20">
        <w:rPr>
          <w:rFonts w:ascii="Arial" w:eastAsia="Times New Roman" w:hAnsi="Arial" w:cs="Times New Roman"/>
          <w:i/>
          <w:sz w:val="20"/>
          <w:szCs w:val="20"/>
        </w:rPr>
        <w:t>Nadja</w:t>
      </w:r>
      <w:r w:rsidRPr="003F5B20">
        <w:rPr>
          <w:rFonts w:ascii="Arial" w:eastAsia="Times New Roman" w:hAnsi="Arial" w:cs="Times New Roman"/>
          <w:sz w:val="20"/>
          <w:szCs w:val="20"/>
        </w:rPr>
        <w:t xml:space="preserve"> by Breton ; translated by Richard Howard. New York: Grove Press London :Evergreen Books, Ltd.,1960. </w:t>
      </w:r>
    </w:p>
    <w:p w14:paraId="3C970027" w14:textId="77777777" w:rsidR="00C753D6" w:rsidRPr="003F5B20" w:rsidRDefault="00C753D6" w:rsidP="00C753D6">
      <w:pPr>
        <w:rPr>
          <w:rFonts w:ascii="Arial" w:eastAsia="Times New Roman" w:hAnsi="Arial" w:cs="Times New Roman"/>
          <w:sz w:val="20"/>
          <w:szCs w:val="20"/>
        </w:rPr>
      </w:pPr>
    </w:p>
    <w:p w14:paraId="07EDB54F" w14:textId="77777777" w:rsidR="00C753D6" w:rsidRPr="003F5B20" w:rsidRDefault="00C753D6" w:rsidP="002B2DB0">
      <w:pPr>
        <w:ind w:left="720"/>
        <w:rPr>
          <w:rFonts w:ascii="Arial" w:eastAsia="Times New Roman" w:hAnsi="Arial" w:cs="Times New Roman"/>
          <w:sz w:val="20"/>
          <w:szCs w:val="20"/>
        </w:rPr>
      </w:pPr>
      <w:r w:rsidRPr="003F5B20">
        <w:rPr>
          <w:rFonts w:ascii="Arial" w:eastAsia="Times New Roman" w:hAnsi="Arial" w:cs="Times New Roman"/>
          <w:sz w:val="20"/>
          <w:szCs w:val="20"/>
        </w:rPr>
        <w:t xml:space="preserve">2          9780940322745      </w:t>
      </w:r>
      <w:r w:rsidRPr="003F5B20">
        <w:rPr>
          <w:rFonts w:ascii="Arial" w:eastAsia="Times New Roman" w:hAnsi="Arial" w:cs="Times New Roman"/>
          <w:i/>
          <w:sz w:val="20"/>
          <w:szCs w:val="20"/>
        </w:rPr>
        <w:t xml:space="preserve">The unknown masterpiece and </w:t>
      </w:r>
      <w:proofErr w:type="spellStart"/>
      <w:r w:rsidRPr="003F5B20">
        <w:rPr>
          <w:rFonts w:ascii="Arial" w:eastAsia="Times New Roman" w:hAnsi="Arial" w:cs="Times New Roman"/>
          <w:i/>
          <w:sz w:val="20"/>
          <w:szCs w:val="20"/>
        </w:rPr>
        <w:t>Gambara</w:t>
      </w:r>
      <w:proofErr w:type="spellEnd"/>
      <w:r w:rsidRPr="003F5B20">
        <w:rPr>
          <w:rFonts w:ascii="Arial" w:eastAsia="Times New Roman" w:hAnsi="Arial" w:cs="Times New Roman"/>
          <w:sz w:val="20"/>
          <w:szCs w:val="20"/>
        </w:rPr>
        <w:t xml:space="preserve"> by Balzac; translated by Richard Howard ; introduction by Arthur C. Danto. New York: New York Review Books, 2001. </w:t>
      </w:r>
    </w:p>
    <w:p w14:paraId="455142B5" w14:textId="77777777" w:rsidR="00C753D6" w:rsidRPr="003F5B20" w:rsidRDefault="00C753D6" w:rsidP="00C753D6">
      <w:pPr>
        <w:rPr>
          <w:rFonts w:ascii="Arial" w:eastAsia="Times New Roman" w:hAnsi="Arial" w:cs="Times New Roman"/>
          <w:sz w:val="20"/>
          <w:szCs w:val="20"/>
        </w:rPr>
      </w:pPr>
    </w:p>
    <w:p w14:paraId="5978FDA2" w14:textId="683021BC" w:rsidR="00C753D6" w:rsidRDefault="00C753D6" w:rsidP="002B2DB0">
      <w:pPr>
        <w:ind w:left="720" w:firstLine="60"/>
        <w:rPr>
          <w:rFonts w:ascii="Arial" w:eastAsia="Times New Roman" w:hAnsi="Arial" w:cs="Times New Roman"/>
          <w:sz w:val="20"/>
          <w:szCs w:val="20"/>
        </w:rPr>
      </w:pPr>
      <w:r w:rsidRPr="003F5B20">
        <w:rPr>
          <w:rFonts w:ascii="Arial" w:eastAsia="Times New Roman" w:hAnsi="Arial" w:cs="Times New Roman"/>
          <w:sz w:val="20"/>
          <w:szCs w:val="20"/>
        </w:rPr>
        <w:t xml:space="preserve">3          9780375751547      </w:t>
      </w:r>
      <w:r w:rsidRPr="003F5B20">
        <w:rPr>
          <w:rFonts w:ascii="Arial" w:eastAsia="Times New Roman" w:hAnsi="Arial" w:cs="Times New Roman"/>
          <w:i/>
          <w:sz w:val="20"/>
          <w:szCs w:val="20"/>
        </w:rPr>
        <w:t>Swann's way</w:t>
      </w:r>
      <w:r w:rsidRPr="003F5B20">
        <w:rPr>
          <w:rFonts w:ascii="Arial" w:eastAsia="Times New Roman" w:hAnsi="Arial" w:cs="Times New Roman"/>
          <w:sz w:val="20"/>
          <w:szCs w:val="20"/>
        </w:rPr>
        <w:t xml:space="preserve"> by Proust; translated by C.K. Scott Moncrieff and Terence </w:t>
      </w:r>
      <w:proofErr w:type="spellStart"/>
      <w:r w:rsidRPr="003F5B20">
        <w:rPr>
          <w:rFonts w:ascii="Arial" w:eastAsia="Times New Roman" w:hAnsi="Arial" w:cs="Times New Roman"/>
          <w:sz w:val="20"/>
          <w:szCs w:val="20"/>
        </w:rPr>
        <w:t>Kilmartin</w:t>
      </w:r>
      <w:proofErr w:type="spellEnd"/>
      <w:r w:rsidRPr="003F5B20">
        <w:rPr>
          <w:rFonts w:ascii="Arial" w:eastAsia="Times New Roman" w:hAnsi="Arial" w:cs="Times New Roman"/>
          <w:sz w:val="20"/>
          <w:szCs w:val="20"/>
        </w:rPr>
        <w:t xml:space="preserve"> ; revised by D.J. Enright. New York: Modern Library, 2003. </w:t>
      </w:r>
    </w:p>
    <w:p w14:paraId="4962E6C9" w14:textId="723C9491" w:rsidR="00C753D6" w:rsidRDefault="00C753D6" w:rsidP="00C753D6">
      <w:pPr>
        <w:rPr>
          <w:rFonts w:ascii="Arial" w:eastAsia="Times New Roman" w:hAnsi="Arial" w:cs="Times New Roman"/>
          <w:sz w:val="20"/>
          <w:szCs w:val="20"/>
        </w:rPr>
      </w:pPr>
    </w:p>
    <w:p w14:paraId="7DD174EB" w14:textId="1E96264E" w:rsidR="002B2DB0" w:rsidRDefault="002B2DB0" w:rsidP="00C753D6">
      <w:pPr>
        <w:rPr>
          <w:rFonts w:ascii="Arial" w:eastAsia="Times New Roman" w:hAnsi="Arial" w:cs="Times New Roman"/>
          <w:sz w:val="20"/>
          <w:szCs w:val="20"/>
        </w:rPr>
      </w:pPr>
      <w:r w:rsidRPr="002B2DB0">
        <w:rPr>
          <w:rFonts w:ascii="Arial" w:eastAsia="Times New Roman" w:hAnsi="Arial" w:cs="Times New Roman"/>
          <w:b/>
          <w:bCs/>
          <w:i/>
          <w:iCs/>
          <w:sz w:val="20"/>
          <w:szCs w:val="20"/>
        </w:rPr>
        <w:t>REQUIREMENTS:</w:t>
      </w:r>
      <w:r>
        <w:rPr>
          <w:rFonts w:ascii="Arial" w:eastAsia="Times New Roman" w:hAnsi="Arial" w:cs="Times New Roman"/>
          <w:sz w:val="20"/>
          <w:szCs w:val="20"/>
        </w:rPr>
        <w:t xml:space="preserve">  </w:t>
      </w:r>
      <w:r w:rsidR="00C753D6">
        <w:rPr>
          <w:rFonts w:ascii="Arial" w:eastAsia="Times New Roman" w:hAnsi="Arial" w:cs="Times New Roman"/>
          <w:sz w:val="20"/>
          <w:szCs w:val="20"/>
        </w:rPr>
        <w:t>Learning how to “read” modern texts and images</w:t>
      </w:r>
    </w:p>
    <w:p w14:paraId="1C61A2B8" w14:textId="77777777" w:rsidR="002B2DB0" w:rsidRDefault="002B2DB0" w:rsidP="00C753D6">
      <w:pPr>
        <w:rPr>
          <w:rFonts w:ascii="Arial" w:eastAsia="Times New Roman" w:hAnsi="Arial" w:cs="Times New Roman"/>
          <w:sz w:val="20"/>
          <w:szCs w:val="20"/>
        </w:rPr>
      </w:pPr>
    </w:p>
    <w:p w14:paraId="191C7FEE" w14:textId="72D73311" w:rsidR="00C753D6" w:rsidRDefault="002B2DB0" w:rsidP="002B2DB0">
      <w:pPr>
        <w:ind w:firstLine="720"/>
        <w:rPr>
          <w:rFonts w:ascii="Arial" w:eastAsia="Times New Roman" w:hAnsi="Arial" w:cs="Times New Roman"/>
          <w:sz w:val="20"/>
          <w:szCs w:val="20"/>
        </w:rPr>
      </w:pPr>
      <w:r>
        <w:rPr>
          <w:rFonts w:ascii="Arial" w:eastAsia="Times New Roman" w:hAnsi="Arial" w:cs="Times New Roman"/>
          <w:sz w:val="20"/>
          <w:szCs w:val="20"/>
        </w:rPr>
        <w:t>R</w:t>
      </w:r>
      <w:r w:rsidR="00C753D6">
        <w:rPr>
          <w:rFonts w:ascii="Arial" w:eastAsia="Times New Roman" w:hAnsi="Arial" w:cs="Times New Roman"/>
          <w:sz w:val="20"/>
          <w:szCs w:val="20"/>
        </w:rPr>
        <w:t>equired tasks and activities</w:t>
      </w:r>
      <w:r>
        <w:rPr>
          <w:rFonts w:ascii="Arial" w:eastAsia="Times New Roman" w:hAnsi="Arial" w:cs="Times New Roman"/>
          <w:sz w:val="20"/>
          <w:szCs w:val="20"/>
        </w:rPr>
        <w:t>:</w:t>
      </w:r>
      <w:r w:rsidR="00C753D6">
        <w:rPr>
          <w:rFonts w:ascii="Arial" w:eastAsia="Times New Roman" w:hAnsi="Arial" w:cs="Times New Roman"/>
          <w:sz w:val="20"/>
          <w:szCs w:val="20"/>
        </w:rPr>
        <w:t xml:space="preserve"> </w:t>
      </w:r>
    </w:p>
    <w:p w14:paraId="6AE147F2" w14:textId="5F920D04" w:rsidR="00C753D6" w:rsidRDefault="00C753D6" w:rsidP="00C753D6">
      <w:pPr>
        <w:rPr>
          <w:rFonts w:ascii="Arial" w:eastAsia="Times New Roman" w:hAnsi="Arial" w:cs="Times New Roman"/>
          <w:sz w:val="20"/>
          <w:szCs w:val="20"/>
        </w:rPr>
      </w:pPr>
    </w:p>
    <w:p w14:paraId="010A4745" w14:textId="534672ED" w:rsidR="00C753D6" w:rsidRDefault="00C753D6" w:rsidP="00C753D6">
      <w:pPr>
        <w:rPr>
          <w:rFonts w:ascii="Arial" w:eastAsia="Times New Roman" w:hAnsi="Arial" w:cs="Times New Roman"/>
          <w:sz w:val="20"/>
          <w:szCs w:val="20"/>
        </w:rPr>
      </w:pPr>
      <w:r>
        <w:rPr>
          <w:rFonts w:ascii="Arial" w:eastAsia="Times New Roman" w:hAnsi="Arial" w:cs="Times New Roman"/>
          <w:sz w:val="20"/>
          <w:szCs w:val="20"/>
        </w:rPr>
        <w:tab/>
        <w:t>Three term papers (c. 6-7 pp.) (45%)</w:t>
      </w:r>
    </w:p>
    <w:p w14:paraId="444D7E6F" w14:textId="07084AEC" w:rsidR="00C753D6" w:rsidRDefault="00C753D6" w:rsidP="00C753D6">
      <w:pPr>
        <w:rPr>
          <w:rFonts w:ascii="Arial" w:eastAsia="Times New Roman" w:hAnsi="Arial" w:cs="Times New Roman"/>
          <w:sz w:val="20"/>
          <w:szCs w:val="20"/>
        </w:rPr>
      </w:pPr>
      <w:r>
        <w:rPr>
          <w:rFonts w:ascii="Arial" w:eastAsia="Times New Roman" w:hAnsi="Arial" w:cs="Times New Roman"/>
          <w:sz w:val="20"/>
          <w:szCs w:val="20"/>
        </w:rPr>
        <w:tab/>
        <w:t>A final exam at the end of the semester (25%)</w:t>
      </w:r>
    </w:p>
    <w:p w14:paraId="3A3989E2" w14:textId="50B3D37A" w:rsidR="00C753D6" w:rsidRDefault="00C753D6" w:rsidP="00C753D6">
      <w:pPr>
        <w:rPr>
          <w:rFonts w:ascii="Arial" w:eastAsia="Times New Roman" w:hAnsi="Arial" w:cs="Times New Roman"/>
          <w:sz w:val="20"/>
          <w:szCs w:val="20"/>
        </w:rPr>
      </w:pPr>
      <w:r>
        <w:rPr>
          <w:rFonts w:ascii="Arial" w:eastAsia="Times New Roman" w:hAnsi="Arial" w:cs="Times New Roman"/>
          <w:sz w:val="20"/>
          <w:szCs w:val="20"/>
        </w:rPr>
        <w:tab/>
        <w:t>Participation in classroom discussion (15%)</w:t>
      </w:r>
    </w:p>
    <w:p w14:paraId="1DC4BFF2" w14:textId="6E619A77" w:rsidR="00C753D6" w:rsidRDefault="00C753D6" w:rsidP="00C753D6">
      <w:pPr>
        <w:rPr>
          <w:rFonts w:ascii="Arial" w:eastAsia="Times New Roman" w:hAnsi="Arial" w:cs="Times New Roman"/>
          <w:sz w:val="20"/>
          <w:szCs w:val="20"/>
        </w:rPr>
      </w:pPr>
      <w:r>
        <w:rPr>
          <w:rFonts w:ascii="Arial" w:eastAsia="Times New Roman" w:hAnsi="Arial" w:cs="Times New Roman"/>
          <w:sz w:val="20"/>
          <w:szCs w:val="20"/>
        </w:rPr>
        <w:tab/>
        <w:t>Brief “reactions” to the texts (your reading experiences) (15%)</w:t>
      </w:r>
    </w:p>
    <w:p w14:paraId="714EAF5E" w14:textId="72AA95DE" w:rsidR="00F9123B" w:rsidRDefault="00F9123B" w:rsidP="00332FB0">
      <w:pPr>
        <w:jc w:val="both"/>
        <w:rPr>
          <w:rFonts w:ascii="Arial" w:eastAsia="Times New Roman" w:hAnsi="Arial" w:cs="Times New Roman"/>
          <w:sz w:val="22"/>
          <w:szCs w:val="22"/>
        </w:rPr>
      </w:pPr>
    </w:p>
    <w:p w14:paraId="15445512" w14:textId="729A5EDB" w:rsidR="00F9123B" w:rsidRDefault="002B2DB0" w:rsidP="00332FB0">
      <w:pPr>
        <w:jc w:val="both"/>
        <w:rPr>
          <w:rFonts w:ascii="Arial" w:eastAsia="Times New Roman" w:hAnsi="Arial" w:cs="Times New Roman"/>
          <w:sz w:val="22"/>
          <w:szCs w:val="22"/>
        </w:rPr>
      </w:pPr>
      <w:r>
        <w:rPr>
          <w:rFonts w:ascii="Arial" w:eastAsia="Times New Roman" w:hAnsi="Arial" w:cs="Times New Roman"/>
          <w:sz w:val="22"/>
          <w:szCs w:val="22"/>
        </w:rPr>
        <w:t>What do you get? A more d</w:t>
      </w:r>
      <w:r w:rsidR="00F9123B">
        <w:rPr>
          <w:rFonts w:ascii="Arial" w:eastAsia="Times New Roman" w:hAnsi="Arial" w:cs="Times New Roman"/>
          <w:sz w:val="22"/>
          <w:szCs w:val="22"/>
        </w:rPr>
        <w:t xml:space="preserve">etailed </w:t>
      </w:r>
      <w:r w:rsidRPr="002B2DB0">
        <w:rPr>
          <w:rFonts w:ascii="Arial" w:eastAsia="Times New Roman" w:hAnsi="Arial" w:cs="Times New Roman"/>
          <w:b/>
          <w:bCs/>
          <w:i/>
          <w:iCs/>
          <w:sz w:val="22"/>
          <w:szCs w:val="22"/>
        </w:rPr>
        <w:t>DESCRIPTION</w:t>
      </w:r>
      <w:r w:rsidR="00F9123B">
        <w:rPr>
          <w:rFonts w:ascii="Arial" w:eastAsia="Times New Roman" w:hAnsi="Arial" w:cs="Times New Roman"/>
          <w:sz w:val="22"/>
          <w:szCs w:val="22"/>
        </w:rPr>
        <w:t xml:space="preserve"> of course contents:</w:t>
      </w:r>
    </w:p>
    <w:p w14:paraId="22AB4F4A" w14:textId="77777777" w:rsidR="00FC0BD6" w:rsidRDefault="00FC0BD6" w:rsidP="00723C2D">
      <w:pPr>
        <w:jc w:val="both"/>
        <w:rPr>
          <w:rFonts w:ascii="Arial" w:eastAsia="Times New Roman" w:hAnsi="Arial" w:cs="Times New Roman"/>
          <w:sz w:val="22"/>
          <w:szCs w:val="22"/>
        </w:rPr>
      </w:pPr>
    </w:p>
    <w:p w14:paraId="7902C891" w14:textId="18C118D2" w:rsidR="00F9123B" w:rsidRDefault="00723C2D" w:rsidP="00723C2D">
      <w:pPr>
        <w:jc w:val="both"/>
        <w:rPr>
          <w:rFonts w:ascii="Arial" w:eastAsia="Times New Roman" w:hAnsi="Arial" w:cs="Times New Roman"/>
          <w:sz w:val="22"/>
          <w:szCs w:val="22"/>
        </w:rPr>
      </w:pPr>
      <w:r>
        <w:rPr>
          <w:rFonts w:ascii="Arial" w:eastAsia="Times New Roman" w:hAnsi="Arial" w:cs="Times New Roman"/>
          <w:sz w:val="22"/>
          <w:szCs w:val="22"/>
        </w:rPr>
        <w:t xml:space="preserve">This survey course serves as an </w:t>
      </w:r>
      <w:r w:rsidRPr="00723C2D">
        <w:rPr>
          <w:rFonts w:ascii="Arial" w:eastAsia="Times New Roman" w:hAnsi="Arial" w:cs="Times New Roman"/>
          <w:sz w:val="22"/>
          <w:szCs w:val="22"/>
        </w:rPr>
        <w:t>interdisciplinary point of entry into</w:t>
      </w:r>
      <w:r>
        <w:rPr>
          <w:rFonts w:ascii="Arial" w:eastAsia="Times New Roman" w:hAnsi="Arial" w:cs="Times New Roman"/>
          <w:sz w:val="22"/>
          <w:szCs w:val="22"/>
        </w:rPr>
        <w:t xml:space="preserve"> thought-provoking </w:t>
      </w:r>
      <w:r w:rsidRPr="00723C2D">
        <w:rPr>
          <w:rFonts w:ascii="Arial" w:eastAsia="Times New Roman" w:hAnsi="Arial" w:cs="Times New Roman"/>
          <w:sz w:val="22"/>
          <w:szCs w:val="22"/>
        </w:rPr>
        <w:t>visual studies research</w:t>
      </w:r>
      <w:r>
        <w:rPr>
          <w:rFonts w:ascii="Arial" w:eastAsia="Times New Roman" w:hAnsi="Arial" w:cs="Times New Roman"/>
          <w:sz w:val="22"/>
          <w:szCs w:val="22"/>
        </w:rPr>
        <w:t xml:space="preserve"> and modern world literature</w:t>
      </w:r>
      <w:r w:rsidRPr="00723C2D">
        <w:rPr>
          <w:rFonts w:ascii="Arial" w:eastAsia="Times New Roman" w:hAnsi="Arial" w:cs="Times New Roman"/>
          <w:sz w:val="22"/>
          <w:szCs w:val="22"/>
        </w:rPr>
        <w:t xml:space="preserve">. </w:t>
      </w:r>
      <w:r>
        <w:rPr>
          <w:rFonts w:ascii="Arial" w:eastAsia="Times New Roman" w:hAnsi="Arial" w:cs="Times New Roman"/>
          <w:sz w:val="22"/>
          <w:szCs w:val="22"/>
        </w:rPr>
        <w:t xml:space="preserve">It </w:t>
      </w:r>
      <w:r w:rsidRPr="00723C2D">
        <w:rPr>
          <w:rFonts w:ascii="Arial" w:eastAsia="Times New Roman" w:hAnsi="Arial" w:cs="Times New Roman"/>
          <w:sz w:val="22"/>
          <w:szCs w:val="22"/>
        </w:rPr>
        <w:t>reflect</w:t>
      </w:r>
      <w:r>
        <w:rPr>
          <w:rFonts w:ascii="Arial" w:eastAsia="Times New Roman" w:hAnsi="Arial" w:cs="Times New Roman"/>
          <w:sz w:val="22"/>
          <w:szCs w:val="22"/>
        </w:rPr>
        <w:t>s</w:t>
      </w:r>
      <w:r w:rsidRPr="00723C2D">
        <w:rPr>
          <w:rFonts w:ascii="Arial" w:eastAsia="Times New Roman" w:hAnsi="Arial" w:cs="Times New Roman"/>
          <w:sz w:val="22"/>
          <w:szCs w:val="22"/>
        </w:rPr>
        <w:t xml:space="preserve"> the ongoing growth of visual studies</w:t>
      </w:r>
      <w:r w:rsidR="00FC0BD6">
        <w:rPr>
          <w:rFonts w:ascii="Arial" w:eastAsia="Times New Roman" w:hAnsi="Arial" w:cs="Times New Roman"/>
          <w:sz w:val="22"/>
          <w:szCs w:val="22"/>
        </w:rPr>
        <w:t xml:space="preserve"> and provides you with the intellectual tools for studying a rich field that is defined by the dialogue between literature and the arts. I</w:t>
      </w:r>
      <w:r w:rsidRPr="00723C2D">
        <w:rPr>
          <w:rFonts w:ascii="Arial" w:eastAsia="Times New Roman" w:hAnsi="Arial" w:cs="Times New Roman"/>
          <w:sz w:val="22"/>
          <w:szCs w:val="22"/>
        </w:rPr>
        <w:t xml:space="preserve">n its allegiance and interest in </w:t>
      </w:r>
      <w:r w:rsidR="00FC0BD6">
        <w:rPr>
          <w:rFonts w:ascii="Arial" w:eastAsia="Times New Roman" w:hAnsi="Arial" w:cs="Times New Roman"/>
          <w:sz w:val="22"/>
          <w:szCs w:val="22"/>
        </w:rPr>
        <w:t xml:space="preserve">comparisons and translations, </w:t>
      </w:r>
      <w:r w:rsidRPr="00723C2D">
        <w:rPr>
          <w:rFonts w:ascii="Arial" w:eastAsia="Times New Roman" w:hAnsi="Arial" w:cs="Times New Roman"/>
          <w:sz w:val="22"/>
          <w:szCs w:val="22"/>
        </w:rPr>
        <w:t>the</w:t>
      </w:r>
      <w:r w:rsidR="00FC0BD6">
        <w:rPr>
          <w:rFonts w:ascii="Arial" w:eastAsia="Times New Roman" w:hAnsi="Arial" w:cs="Times New Roman"/>
          <w:sz w:val="22"/>
          <w:szCs w:val="22"/>
        </w:rPr>
        <w:t xml:space="preserve"> </w:t>
      </w:r>
      <w:r w:rsidRPr="00723C2D">
        <w:rPr>
          <w:rFonts w:ascii="Arial" w:eastAsia="Times New Roman" w:hAnsi="Arial" w:cs="Times New Roman"/>
          <w:sz w:val="22"/>
          <w:szCs w:val="22"/>
        </w:rPr>
        <w:t xml:space="preserve">discipline of visual studies </w:t>
      </w:r>
      <w:r w:rsidR="00FC0BD6">
        <w:rPr>
          <w:rFonts w:ascii="Arial" w:eastAsia="Times New Roman" w:hAnsi="Arial" w:cs="Times New Roman"/>
          <w:sz w:val="22"/>
          <w:szCs w:val="22"/>
        </w:rPr>
        <w:t xml:space="preserve">has </w:t>
      </w:r>
      <w:r w:rsidRPr="00723C2D">
        <w:rPr>
          <w:rFonts w:ascii="Arial" w:eastAsia="Times New Roman" w:hAnsi="Arial" w:cs="Times New Roman"/>
          <w:sz w:val="22"/>
          <w:szCs w:val="22"/>
        </w:rPr>
        <w:t>acquir</w:t>
      </w:r>
      <w:r w:rsidR="00FC0BD6">
        <w:rPr>
          <w:rFonts w:ascii="Arial" w:eastAsia="Times New Roman" w:hAnsi="Arial" w:cs="Times New Roman"/>
          <w:sz w:val="22"/>
          <w:szCs w:val="22"/>
        </w:rPr>
        <w:t>ed</w:t>
      </w:r>
      <w:r w:rsidRPr="00723C2D">
        <w:rPr>
          <w:rFonts w:ascii="Arial" w:eastAsia="Times New Roman" w:hAnsi="Arial" w:cs="Times New Roman"/>
          <w:sz w:val="22"/>
          <w:szCs w:val="22"/>
        </w:rPr>
        <w:t xml:space="preserve"> academic legitimacy </w:t>
      </w:r>
      <w:r w:rsidR="00FC0BD6">
        <w:rPr>
          <w:rFonts w:ascii="Arial" w:eastAsia="Times New Roman" w:hAnsi="Arial" w:cs="Times New Roman"/>
          <w:sz w:val="22"/>
          <w:szCs w:val="22"/>
        </w:rPr>
        <w:t xml:space="preserve">for some decades now and </w:t>
      </w:r>
      <w:r w:rsidRPr="00723C2D">
        <w:rPr>
          <w:rFonts w:ascii="Arial" w:eastAsia="Times New Roman" w:hAnsi="Arial" w:cs="Times New Roman"/>
          <w:sz w:val="22"/>
          <w:szCs w:val="22"/>
        </w:rPr>
        <w:t>at universities worldwide.</w:t>
      </w:r>
      <w:r w:rsidR="00FC0BD6">
        <w:rPr>
          <w:rFonts w:ascii="Arial" w:eastAsia="Times New Roman" w:hAnsi="Arial" w:cs="Times New Roman"/>
          <w:sz w:val="22"/>
          <w:szCs w:val="22"/>
        </w:rPr>
        <w:t xml:space="preserve"> </w:t>
      </w:r>
      <w:r>
        <w:rPr>
          <w:rFonts w:ascii="Arial" w:eastAsia="Times New Roman" w:hAnsi="Arial" w:cs="Times New Roman"/>
          <w:sz w:val="22"/>
          <w:szCs w:val="22"/>
        </w:rPr>
        <w:t xml:space="preserve">As scholar Jennifer Mayer explains, an understanding of text-image relationships is </w:t>
      </w:r>
      <w:r w:rsidR="00FC0BD6">
        <w:rPr>
          <w:rFonts w:ascii="Arial" w:eastAsia="Times New Roman" w:hAnsi="Arial" w:cs="Times New Roman"/>
          <w:sz w:val="22"/>
          <w:szCs w:val="22"/>
        </w:rPr>
        <w:t xml:space="preserve">absolutely </w:t>
      </w:r>
      <w:r>
        <w:rPr>
          <w:rFonts w:ascii="Arial" w:eastAsia="Times New Roman" w:hAnsi="Arial" w:cs="Times New Roman"/>
          <w:sz w:val="22"/>
          <w:szCs w:val="22"/>
        </w:rPr>
        <w:t xml:space="preserve">crucial to our understanding of the contemporary world. As students of literature you come across countless challenges and opportunities when dealing with digital media and printed </w:t>
      </w:r>
      <w:r>
        <w:rPr>
          <w:rFonts w:ascii="Arial" w:eastAsia="Times New Roman" w:hAnsi="Arial" w:cs="Times New Roman"/>
          <w:sz w:val="22"/>
          <w:szCs w:val="22"/>
        </w:rPr>
        <w:lastRenderedPageBreak/>
        <w:t xml:space="preserve">matter—in this day and age we are constantly asked </w:t>
      </w:r>
      <w:r w:rsidR="00367F7D">
        <w:rPr>
          <w:rFonts w:ascii="Arial" w:eastAsia="Times New Roman" w:hAnsi="Arial" w:cs="Times New Roman"/>
          <w:sz w:val="22"/>
          <w:szCs w:val="22"/>
        </w:rPr>
        <w:t>to take pictures and provide visual information about ourselves and others—</w:t>
      </w:r>
      <w:r w:rsidR="00FC0BD6">
        <w:rPr>
          <w:rFonts w:ascii="Arial" w:eastAsia="Times New Roman" w:hAnsi="Arial" w:cs="Times New Roman"/>
          <w:sz w:val="22"/>
          <w:szCs w:val="22"/>
        </w:rPr>
        <w:t xml:space="preserve">but </w:t>
      </w:r>
      <w:r w:rsidR="00367F7D">
        <w:rPr>
          <w:rFonts w:ascii="Arial" w:eastAsia="Times New Roman" w:hAnsi="Arial" w:cs="Times New Roman"/>
          <w:sz w:val="22"/>
          <w:szCs w:val="22"/>
        </w:rPr>
        <w:t>how do we define</w:t>
      </w:r>
      <w:r>
        <w:rPr>
          <w:rFonts w:ascii="Arial" w:eastAsia="Times New Roman" w:hAnsi="Arial" w:cs="Times New Roman"/>
          <w:sz w:val="22"/>
          <w:szCs w:val="22"/>
        </w:rPr>
        <w:t xml:space="preserve"> images</w:t>
      </w:r>
      <w:r w:rsidR="00367F7D">
        <w:rPr>
          <w:rFonts w:ascii="Arial" w:eastAsia="Times New Roman" w:hAnsi="Arial" w:cs="Times New Roman"/>
          <w:sz w:val="22"/>
          <w:szCs w:val="22"/>
        </w:rPr>
        <w:t xml:space="preserve"> in </w:t>
      </w:r>
      <w:r>
        <w:rPr>
          <w:rFonts w:ascii="Arial" w:eastAsia="Times New Roman" w:hAnsi="Arial" w:cs="Times New Roman"/>
          <w:sz w:val="22"/>
          <w:szCs w:val="22"/>
        </w:rPr>
        <w:t>everyday communication</w:t>
      </w:r>
      <w:r w:rsidR="00367F7D">
        <w:rPr>
          <w:rFonts w:ascii="Arial" w:eastAsia="Times New Roman" w:hAnsi="Arial" w:cs="Times New Roman"/>
          <w:sz w:val="22"/>
          <w:szCs w:val="22"/>
        </w:rPr>
        <w:t xml:space="preserve">s and how do we evaluate, understand and </w:t>
      </w:r>
      <w:r w:rsidRPr="00723C2D">
        <w:rPr>
          <w:rFonts w:ascii="Arial" w:eastAsia="Times New Roman" w:hAnsi="Arial" w:cs="Times New Roman"/>
          <w:sz w:val="22"/>
          <w:szCs w:val="22"/>
        </w:rPr>
        <w:t>interpret</w:t>
      </w:r>
      <w:r>
        <w:rPr>
          <w:rFonts w:ascii="Arial" w:eastAsia="Times New Roman" w:hAnsi="Arial" w:cs="Times New Roman"/>
          <w:sz w:val="22"/>
          <w:szCs w:val="22"/>
        </w:rPr>
        <w:t xml:space="preserve"> the</w:t>
      </w:r>
      <w:r w:rsidR="00367F7D">
        <w:rPr>
          <w:rFonts w:ascii="Arial" w:eastAsia="Times New Roman" w:hAnsi="Arial" w:cs="Times New Roman"/>
          <w:sz w:val="22"/>
          <w:szCs w:val="22"/>
        </w:rPr>
        <w:t>m in a wider context? Are images universally understood? Or do we need to “translate” them into our own</w:t>
      </w:r>
      <w:r w:rsidR="00FC0BD6">
        <w:rPr>
          <w:rFonts w:ascii="Arial" w:eastAsia="Times New Roman" w:hAnsi="Arial" w:cs="Times New Roman"/>
          <w:sz w:val="22"/>
          <w:szCs w:val="22"/>
        </w:rPr>
        <w:t xml:space="preserve"> local or regional </w:t>
      </w:r>
      <w:r w:rsidR="00367F7D">
        <w:rPr>
          <w:rFonts w:ascii="Arial" w:eastAsia="Times New Roman" w:hAnsi="Arial" w:cs="Times New Roman"/>
          <w:sz w:val="22"/>
          <w:szCs w:val="22"/>
        </w:rPr>
        <w:t>discourse? How do we analyze text-image combinations</w:t>
      </w:r>
      <w:r w:rsidR="00FC0BD6">
        <w:rPr>
          <w:rFonts w:ascii="Arial" w:eastAsia="Times New Roman" w:hAnsi="Arial" w:cs="Times New Roman"/>
          <w:sz w:val="22"/>
          <w:szCs w:val="22"/>
        </w:rPr>
        <w:t xml:space="preserve">? There seems to be a wide range </w:t>
      </w:r>
      <w:r w:rsidR="00F9123B">
        <w:rPr>
          <w:rFonts w:ascii="Arial" w:eastAsia="Times New Roman" w:hAnsi="Arial" w:cs="Times New Roman"/>
          <w:sz w:val="22"/>
          <w:szCs w:val="22"/>
        </w:rPr>
        <w:t>of optical-textual liaisons</w:t>
      </w:r>
      <w:r w:rsidR="00367F7D">
        <w:rPr>
          <w:rFonts w:ascii="Arial" w:eastAsia="Times New Roman" w:hAnsi="Arial" w:cs="Times New Roman"/>
          <w:sz w:val="22"/>
          <w:szCs w:val="22"/>
        </w:rPr>
        <w:t xml:space="preserve">—from covers and illustrations to complex commentaries on sculpture, painting, </w:t>
      </w:r>
      <w:r w:rsidR="00F9123B">
        <w:rPr>
          <w:rFonts w:ascii="Arial" w:eastAsia="Times New Roman" w:hAnsi="Arial" w:cs="Times New Roman"/>
          <w:sz w:val="22"/>
          <w:szCs w:val="22"/>
        </w:rPr>
        <w:t xml:space="preserve">tapestries, and </w:t>
      </w:r>
      <w:proofErr w:type="spellStart"/>
      <w:r w:rsidR="00367F7D">
        <w:rPr>
          <w:rFonts w:ascii="Arial" w:eastAsia="Times New Roman" w:hAnsi="Arial" w:cs="Times New Roman"/>
          <w:sz w:val="22"/>
          <w:szCs w:val="22"/>
        </w:rPr>
        <w:t>architecture</w:t>
      </w:r>
      <w:r w:rsidR="00F9123B">
        <w:rPr>
          <w:rFonts w:ascii="Arial" w:eastAsia="Times New Roman" w:hAnsi="Arial" w:cs="Times New Roman"/>
          <w:sz w:val="22"/>
          <w:szCs w:val="22"/>
        </w:rPr>
        <w:t xml:space="preserve">. </w:t>
      </w:r>
      <w:proofErr w:type="spellEnd"/>
      <w:r w:rsidR="00F9123B">
        <w:rPr>
          <w:rFonts w:ascii="Arial" w:eastAsia="Times New Roman" w:hAnsi="Arial" w:cs="Times New Roman"/>
          <w:sz w:val="22"/>
          <w:szCs w:val="22"/>
        </w:rPr>
        <w:t xml:space="preserve">And let’s not forget the enormous impact of modernity’s inventions—from photography and film to graphic novel and </w:t>
      </w:r>
      <w:r w:rsidR="00367F7D">
        <w:rPr>
          <w:rFonts w:ascii="Arial" w:eastAsia="Times New Roman" w:hAnsi="Arial" w:cs="Times New Roman"/>
          <w:sz w:val="22"/>
          <w:szCs w:val="22"/>
        </w:rPr>
        <w:t xml:space="preserve">cartoons. This course will guide you through a rich field of allusions to art and visual media; you will acquire a </w:t>
      </w:r>
      <w:r w:rsidRPr="00723C2D">
        <w:rPr>
          <w:rFonts w:ascii="Arial" w:eastAsia="Times New Roman" w:hAnsi="Arial" w:cs="Times New Roman"/>
          <w:sz w:val="22"/>
          <w:szCs w:val="22"/>
        </w:rPr>
        <w:t xml:space="preserve">set of skills </w:t>
      </w:r>
      <w:r w:rsidR="00367F7D">
        <w:rPr>
          <w:rFonts w:ascii="Arial" w:eastAsia="Times New Roman" w:hAnsi="Arial" w:cs="Times New Roman"/>
          <w:sz w:val="22"/>
          <w:szCs w:val="22"/>
        </w:rPr>
        <w:t xml:space="preserve">that goes beyond traditional reading habits; you will become familiar with </w:t>
      </w:r>
      <w:r w:rsidRPr="00723C2D">
        <w:rPr>
          <w:rFonts w:ascii="Arial" w:eastAsia="Times New Roman" w:hAnsi="Arial" w:cs="Times New Roman"/>
          <w:sz w:val="22"/>
          <w:szCs w:val="22"/>
        </w:rPr>
        <w:t>retriev</w:t>
      </w:r>
      <w:r w:rsidR="00367F7D">
        <w:rPr>
          <w:rFonts w:ascii="Arial" w:eastAsia="Times New Roman" w:hAnsi="Arial" w:cs="Times New Roman"/>
          <w:sz w:val="22"/>
          <w:szCs w:val="22"/>
        </w:rPr>
        <w:t xml:space="preserve">ing, analyzing, </w:t>
      </w:r>
      <w:r w:rsidR="00FC0BD6">
        <w:rPr>
          <w:rFonts w:ascii="Arial" w:eastAsia="Times New Roman" w:hAnsi="Arial" w:cs="Times New Roman"/>
          <w:sz w:val="22"/>
          <w:szCs w:val="22"/>
        </w:rPr>
        <w:t xml:space="preserve">and using optical information </w:t>
      </w:r>
      <w:r w:rsidRPr="00723C2D">
        <w:rPr>
          <w:rFonts w:ascii="Arial" w:eastAsia="Times New Roman" w:hAnsi="Arial" w:cs="Times New Roman"/>
          <w:sz w:val="22"/>
          <w:szCs w:val="22"/>
        </w:rPr>
        <w:t>effectively for a range of purposes</w:t>
      </w:r>
      <w:r w:rsidR="00FC0BD6">
        <w:rPr>
          <w:rFonts w:ascii="Arial" w:eastAsia="Times New Roman" w:hAnsi="Arial" w:cs="Times New Roman"/>
          <w:sz w:val="22"/>
          <w:szCs w:val="22"/>
        </w:rPr>
        <w:t>, thereby</w:t>
      </w:r>
      <w:r w:rsidRPr="00723C2D">
        <w:rPr>
          <w:rFonts w:ascii="Arial" w:eastAsia="Times New Roman" w:hAnsi="Arial" w:cs="Times New Roman"/>
          <w:sz w:val="22"/>
          <w:szCs w:val="22"/>
        </w:rPr>
        <w:t xml:space="preserve"> enhancing </w:t>
      </w:r>
      <w:r w:rsidR="00FC0BD6">
        <w:rPr>
          <w:rFonts w:ascii="Arial" w:eastAsia="Times New Roman" w:hAnsi="Arial" w:cs="Times New Roman"/>
          <w:sz w:val="22"/>
          <w:szCs w:val="22"/>
        </w:rPr>
        <w:t>what educators have called “</w:t>
      </w:r>
      <w:r w:rsidRPr="00723C2D">
        <w:rPr>
          <w:rFonts w:ascii="Arial" w:eastAsia="Times New Roman" w:hAnsi="Arial" w:cs="Times New Roman"/>
          <w:sz w:val="22"/>
          <w:szCs w:val="22"/>
        </w:rPr>
        <w:t>Visual Literacy</w:t>
      </w:r>
      <w:r w:rsidR="00FC0BD6">
        <w:rPr>
          <w:rFonts w:ascii="Arial" w:eastAsia="Times New Roman" w:hAnsi="Arial" w:cs="Times New Roman"/>
          <w:sz w:val="22"/>
          <w:szCs w:val="22"/>
        </w:rPr>
        <w:t xml:space="preserve">.” </w:t>
      </w:r>
    </w:p>
    <w:p w14:paraId="42E1F9DE" w14:textId="77777777" w:rsidR="00F9123B" w:rsidRDefault="00F9123B" w:rsidP="00723C2D">
      <w:pPr>
        <w:jc w:val="both"/>
        <w:rPr>
          <w:rFonts w:ascii="Arial" w:eastAsia="Times New Roman" w:hAnsi="Arial" w:cs="Times New Roman"/>
          <w:sz w:val="22"/>
          <w:szCs w:val="22"/>
        </w:rPr>
      </w:pPr>
    </w:p>
    <w:p w14:paraId="45A32543" w14:textId="3A340724" w:rsidR="00723C2D" w:rsidRDefault="00723C2D" w:rsidP="00723C2D">
      <w:pPr>
        <w:jc w:val="both"/>
        <w:rPr>
          <w:rFonts w:ascii="Arial" w:eastAsia="Times New Roman" w:hAnsi="Arial" w:cs="Times New Roman"/>
          <w:sz w:val="22"/>
          <w:szCs w:val="22"/>
        </w:rPr>
      </w:pPr>
      <w:r w:rsidRPr="00723C2D">
        <w:rPr>
          <w:rFonts w:ascii="Arial" w:eastAsia="Times New Roman" w:hAnsi="Arial" w:cs="Times New Roman"/>
          <w:sz w:val="22"/>
          <w:szCs w:val="22"/>
        </w:rPr>
        <w:t xml:space="preserve">Visual studies have emerged as a result of parallel expansion that occurred respectively in the fields of art history and film studies, whose radical members have converged particular theories of still and moving images, towards an integral science of images. </w:t>
      </w:r>
      <w:r w:rsidR="00FC0BD6">
        <w:rPr>
          <w:rFonts w:ascii="Arial" w:eastAsia="Times New Roman" w:hAnsi="Arial" w:cs="Times New Roman"/>
          <w:sz w:val="22"/>
          <w:szCs w:val="22"/>
        </w:rPr>
        <w:t xml:space="preserve">Scholars </w:t>
      </w:r>
      <w:r w:rsidRPr="00723C2D">
        <w:rPr>
          <w:rFonts w:ascii="Arial" w:eastAsia="Times New Roman" w:hAnsi="Arial" w:cs="Times New Roman"/>
          <w:sz w:val="22"/>
          <w:szCs w:val="22"/>
        </w:rPr>
        <w:t xml:space="preserve">have sanctioned the </w:t>
      </w:r>
      <w:r w:rsidR="00FC0BD6">
        <w:rPr>
          <w:rFonts w:ascii="Arial" w:eastAsia="Times New Roman" w:hAnsi="Arial" w:cs="Times New Roman"/>
          <w:sz w:val="22"/>
          <w:szCs w:val="22"/>
        </w:rPr>
        <w:t>“</w:t>
      </w:r>
      <w:r w:rsidRPr="00723C2D">
        <w:rPr>
          <w:rFonts w:ascii="Arial" w:eastAsia="Times New Roman" w:hAnsi="Arial" w:cs="Times New Roman"/>
          <w:sz w:val="22"/>
          <w:szCs w:val="22"/>
        </w:rPr>
        <w:t>pictorial turn</w:t>
      </w:r>
      <w:r w:rsidR="00FC0BD6">
        <w:rPr>
          <w:rFonts w:ascii="Arial" w:eastAsia="Times New Roman" w:hAnsi="Arial" w:cs="Times New Roman"/>
          <w:sz w:val="22"/>
          <w:szCs w:val="22"/>
        </w:rPr>
        <w:t>” in the late 20</w:t>
      </w:r>
      <w:r w:rsidR="00FC0BD6" w:rsidRPr="00FC0BD6">
        <w:rPr>
          <w:rFonts w:ascii="Arial" w:eastAsia="Times New Roman" w:hAnsi="Arial" w:cs="Times New Roman"/>
          <w:sz w:val="22"/>
          <w:szCs w:val="22"/>
          <w:vertAlign w:val="superscript"/>
        </w:rPr>
        <w:t>th</w:t>
      </w:r>
      <w:r w:rsidR="00FC0BD6">
        <w:rPr>
          <w:rFonts w:ascii="Arial" w:eastAsia="Times New Roman" w:hAnsi="Arial" w:cs="Times New Roman"/>
          <w:sz w:val="22"/>
          <w:szCs w:val="22"/>
        </w:rPr>
        <w:t xml:space="preserve"> century</w:t>
      </w:r>
      <w:r w:rsidRPr="00723C2D">
        <w:rPr>
          <w:rFonts w:ascii="Arial" w:eastAsia="Times New Roman" w:hAnsi="Arial" w:cs="Times New Roman"/>
          <w:sz w:val="22"/>
          <w:szCs w:val="22"/>
        </w:rPr>
        <w:t xml:space="preserve"> as the basic interest of mediatized societ</w:t>
      </w:r>
      <w:r w:rsidR="00FC0BD6">
        <w:rPr>
          <w:rFonts w:ascii="Arial" w:eastAsia="Times New Roman" w:hAnsi="Arial" w:cs="Times New Roman"/>
          <w:sz w:val="22"/>
          <w:szCs w:val="22"/>
        </w:rPr>
        <w:t xml:space="preserve">ies; </w:t>
      </w:r>
      <w:r w:rsidRPr="00723C2D">
        <w:rPr>
          <w:rFonts w:ascii="Arial" w:eastAsia="Times New Roman" w:hAnsi="Arial" w:cs="Times New Roman"/>
          <w:sz w:val="22"/>
          <w:szCs w:val="22"/>
        </w:rPr>
        <w:t>it became clear that various visual phenomena demand a much wider theoretical platform, one which would take into consideration the definitive erasure of borders between</w:t>
      </w:r>
      <w:r w:rsidR="00FC0BD6">
        <w:rPr>
          <w:rFonts w:ascii="Arial" w:eastAsia="Times New Roman" w:hAnsi="Arial" w:cs="Times New Roman"/>
          <w:sz w:val="22"/>
          <w:szCs w:val="22"/>
        </w:rPr>
        <w:t xml:space="preserve"> </w:t>
      </w:r>
      <w:r w:rsidRPr="00723C2D">
        <w:rPr>
          <w:rFonts w:ascii="Arial" w:eastAsia="Times New Roman" w:hAnsi="Arial" w:cs="Times New Roman"/>
          <w:sz w:val="22"/>
          <w:szCs w:val="22"/>
        </w:rPr>
        <w:t xml:space="preserve">elite and popular culture, </w:t>
      </w:r>
      <w:r w:rsidR="00FC0BD6">
        <w:rPr>
          <w:rFonts w:ascii="Arial" w:eastAsia="Times New Roman" w:hAnsi="Arial" w:cs="Times New Roman"/>
          <w:sz w:val="22"/>
          <w:szCs w:val="22"/>
        </w:rPr>
        <w:t xml:space="preserve">texts and images </w:t>
      </w:r>
      <w:r w:rsidRPr="00723C2D">
        <w:rPr>
          <w:rFonts w:ascii="Arial" w:eastAsia="Times New Roman" w:hAnsi="Arial" w:cs="Times New Roman"/>
          <w:sz w:val="22"/>
          <w:szCs w:val="22"/>
        </w:rPr>
        <w:t>as well as between creators and consumers of visual messages.</w:t>
      </w:r>
    </w:p>
    <w:p w14:paraId="424684BE" w14:textId="77777777" w:rsidR="00723C2D" w:rsidRDefault="00723C2D" w:rsidP="00332FB0">
      <w:pPr>
        <w:jc w:val="both"/>
        <w:rPr>
          <w:rFonts w:ascii="Arial" w:eastAsia="Times New Roman" w:hAnsi="Arial" w:cs="Times New Roman"/>
          <w:sz w:val="22"/>
          <w:szCs w:val="22"/>
        </w:rPr>
      </w:pPr>
    </w:p>
    <w:p w14:paraId="63E9F636" w14:textId="79CFEB66" w:rsidR="008D351B" w:rsidRPr="00247131" w:rsidRDefault="00F9123B" w:rsidP="00332FB0">
      <w:pPr>
        <w:jc w:val="both"/>
        <w:rPr>
          <w:rFonts w:ascii="Arial" w:eastAsia="Times New Roman" w:hAnsi="Arial" w:cs="Times New Roman"/>
          <w:sz w:val="22"/>
          <w:szCs w:val="22"/>
        </w:rPr>
      </w:pPr>
      <w:r>
        <w:rPr>
          <w:rFonts w:ascii="Arial" w:eastAsia="Times New Roman" w:hAnsi="Arial" w:cs="Times New Roman"/>
          <w:sz w:val="22"/>
          <w:szCs w:val="22"/>
        </w:rPr>
        <w:t xml:space="preserve">Our readings: </w:t>
      </w:r>
      <w:r w:rsidR="008D351B" w:rsidRPr="00247131">
        <w:rPr>
          <w:rFonts w:ascii="Arial" w:eastAsia="Times New Roman" w:hAnsi="Arial" w:cs="Times New Roman"/>
          <w:sz w:val="22"/>
          <w:szCs w:val="22"/>
        </w:rPr>
        <w:t>The narratives, poems, and selected passages of novels offer a wide variety of aesthetic phenomena ensuing from the technical development of visual media. Students are introduced to main structural distinctions—such as the relevance of description versus narration or modern versus traditional treatments of objects of art---and are making themselves familiar with more complex techniques concerning the opt</w:t>
      </w:r>
      <w:r w:rsidR="00B51A9C" w:rsidRPr="00247131">
        <w:rPr>
          <w:rFonts w:ascii="Arial" w:eastAsia="Times New Roman" w:hAnsi="Arial" w:cs="Times New Roman"/>
          <w:sz w:val="22"/>
          <w:szCs w:val="22"/>
        </w:rPr>
        <w:t>ical dimension of the text (e.g.,</w:t>
      </w:r>
      <w:r w:rsidR="008D351B" w:rsidRPr="00247131">
        <w:rPr>
          <w:rFonts w:ascii="Arial" w:eastAsia="Times New Roman" w:hAnsi="Arial" w:cs="Times New Roman"/>
          <w:sz w:val="22"/>
          <w:szCs w:val="22"/>
        </w:rPr>
        <w:t xml:space="preserve"> montage, cut-up) through focused study. To retain a sense of </w:t>
      </w:r>
      <w:r w:rsidR="00B51A9C" w:rsidRPr="00247131">
        <w:rPr>
          <w:rFonts w:ascii="Arial" w:eastAsia="Times New Roman" w:hAnsi="Arial" w:cs="Times New Roman"/>
          <w:sz w:val="22"/>
          <w:szCs w:val="22"/>
        </w:rPr>
        <w:t xml:space="preserve">the </w:t>
      </w:r>
      <w:r w:rsidR="008D351B" w:rsidRPr="00247131">
        <w:rPr>
          <w:rFonts w:ascii="Arial" w:eastAsia="Times New Roman" w:hAnsi="Arial" w:cs="Times New Roman"/>
          <w:sz w:val="22"/>
          <w:szCs w:val="22"/>
        </w:rPr>
        <w:t>historical emergence of these phenomena, the course keeps</w:t>
      </w:r>
      <w:r w:rsidR="00B51A9C" w:rsidRPr="00247131">
        <w:rPr>
          <w:rFonts w:ascii="Arial" w:eastAsia="Times New Roman" w:hAnsi="Arial" w:cs="Times New Roman"/>
          <w:sz w:val="22"/>
          <w:szCs w:val="22"/>
        </w:rPr>
        <w:t xml:space="preserve"> a loose chronological order; each unit</w:t>
      </w:r>
      <w:r w:rsidR="008D351B" w:rsidRPr="00247131">
        <w:rPr>
          <w:rFonts w:ascii="Arial" w:eastAsia="Times New Roman" w:hAnsi="Arial" w:cs="Times New Roman"/>
          <w:sz w:val="22"/>
          <w:szCs w:val="22"/>
        </w:rPr>
        <w:t xml:space="preserve"> puts the emphasis on </w:t>
      </w:r>
      <w:r w:rsidR="00B51A9C" w:rsidRPr="00247131">
        <w:rPr>
          <w:rFonts w:ascii="Arial" w:eastAsia="Times New Roman" w:hAnsi="Arial" w:cs="Times New Roman"/>
          <w:sz w:val="22"/>
          <w:szCs w:val="22"/>
        </w:rPr>
        <w:t xml:space="preserve">critical questions about how exactly text and image interact. The selection of topics allows you to compare and contrast masterpieces of literature and the works of underrepresented artists and writers. Through systematic comparative analyses, course participants learn about </w:t>
      </w:r>
      <w:r w:rsidR="008D351B" w:rsidRPr="00247131">
        <w:rPr>
          <w:rFonts w:ascii="Arial" w:eastAsia="Times New Roman" w:hAnsi="Arial" w:cs="Times New Roman"/>
          <w:sz w:val="22"/>
          <w:szCs w:val="22"/>
        </w:rPr>
        <w:t xml:space="preserve">the so-called rivalry of between the visual and the verbal arts </w:t>
      </w:r>
      <w:r w:rsidR="00B51A9C" w:rsidRPr="00247131">
        <w:rPr>
          <w:rFonts w:ascii="Arial" w:eastAsia="Times New Roman" w:hAnsi="Arial" w:cs="Times New Roman"/>
          <w:sz w:val="22"/>
          <w:szCs w:val="22"/>
        </w:rPr>
        <w:t>and acquire the skills to discuss analyze and assess works of art and literature from a</w:t>
      </w:r>
      <w:r w:rsidR="00247131">
        <w:rPr>
          <w:rFonts w:ascii="Arial" w:eastAsia="Times New Roman" w:hAnsi="Arial" w:cs="Times New Roman"/>
          <w:sz w:val="22"/>
          <w:szCs w:val="22"/>
        </w:rPr>
        <w:t xml:space="preserve"> new and surprising angle. The </w:t>
      </w:r>
      <w:r w:rsidR="00B51A9C" w:rsidRPr="00247131">
        <w:rPr>
          <w:rFonts w:ascii="Arial" w:eastAsia="Times New Roman" w:hAnsi="Arial" w:cs="Times New Roman"/>
          <w:sz w:val="22"/>
          <w:szCs w:val="22"/>
        </w:rPr>
        <w:t>aesthetic exchange  between the visible and the readable is at the center of this survey course.</w:t>
      </w:r>
    </w:p>
    <w:p w14:paraId="5C637963" w14:textId="77777777" w:rsidR="008D351B" w:rsidRPr="00247131" w:rsidRDefault="008D351B" w:rsidP="00332FB0">
      <w:pPr>
        <w:jc w:val="both"/>
        <w:rPr>
          <w:rFonts w:ascii="Arial" w:eastAsia="Times New Roman" w:hAnsi="Arial" w:cs="Times New Roman"/>
          <w:sz w:val="22"/>
          <w:szCs w:val="22"/>
        </w:rPr>
      </w:pPr>
    </w:p>
    <w:p w14:paraId="467810B5" w14:textId="5A130ADD" w:rsidR="0030270D" w:rsidRPr="002B2DB0" w:rsidRDefault="008D351B" w:rsidP="0030270D">
      <w:pPr>
        <w:rPr>
          <w:rFonts w:ascii="Arial" w:eastAsia="Times New Roman" w:hAnsi="Arial" w:cs="Times New Roman"/>
          <w:sz w:val="22"/>
          <w:szCs w:val="22"/>
        </w:rPr>
      </w:pPr>
      <w:r w:rsidRPr="002B2DB0">
        <w:rPr>
          <w:rFonts w:ascii="Arial" w:hAnsi="Arial"/>
          <w:b/>
          <w:i/>
          <w:iCs/>
          <w:sz w:val="22"/>
          <w:szCs w:val="22"/>
        </w:rPr>
        <w:t>Course Calendar</w:t>
      </w:r>
      <w:r w:rsidR="002B2DB0" w:rsidRPr="002B2DB0">
        <w:rPr>
          <w:rFonts w:ascii="Arial" w:eastAsia="Times New Roman" w:hAnsi="Arial" w:cs="Times New Roman"/>
          <w:i/>
          <w:iCs/>
          <w:sz w:val="22"/>
          <w:szCs w:val="22"/>
        </w:rPr>
        <w:t>:</w:t>
      </w:r>
      <w:r w:rsidR="002B2DB0" w:rsidRPr="002B2DB0">
        <w:rPr>
          <w:rFonts w:ascii="Arial" w:eastAsia="Times New Roman" w:hAnsi="Arial" w:cs="Times New Roman"/>
          <w:sz w:val="22"/>
          <w:szCs w:val="22"/>
        </w:rPr>
        <w:t xml:space="preserve"> </w:t>
      </w:r>
      <w:r w:rsidR="0030270D" w:rsidRPr="002B2DB0">
        <w:rPr>
          <w:rFonts w:ascii="Arial" w:hAnsi="Arial"/>
          <w:sz w:val="22"/>
          <w:szCs w:val="22"/>
        </w:rPr>
        <w:t>The Nine Faces of Visual-Verbal Studies</w:t>
      </w:r>
      <w:r w:rsidR="00006087" w:rsidRPr="002B2DB0">
        <w:rPr>
          <w:rFonts w:ascii="Arial" w:hAnsi="Arial"/>
          <w:sz w:val="22"/>
          <w:szCs w:val="22"/>
        </w:rPr>
        <w:tab/>
      </w:r>
      <w:r w:rsidR="00006087" w:rsidRPr="002B2DB0">
        <w:rPr>
          <w:rFonts w:ascii="Arial" w:hAnsi="Arial"/>
          <w:sz w:val="22"/>
          <w:szCs w:val="22"/>
        </w:rPr>
        <w:tab/>
      </w:r>
      <w:r w:rsidR="00006087" w:rsidRPr="002B2DB0">
        <w:rPr>
          <w:rFonts w:ascii="Arial" w:hAnsi="Arial"/>
          <w:sz w:val="22"/>
          <w:szCs w:val="22"/>
        </w:rPr>
        <w:tab/>
      </w:r>
      <w:r w:rsidR="00006087" w:rsidRPr="002B2DB0">
        <w:rPr>
          <w:rFonts w:ascii="Arial" w:hAnsi="Arial"/>
          <w:sz w:val="22"/>
          <w:szCs w:val="22"/>
        </w:rPr>
        <w:tab/>
      </w:r>
      <w:r w:rsidR="00006087" w:rsidRPr="002B2DB0">
        <w:rPr>
          <w:rFonts w:ascii="Arial" w:hAnsi="Arial"/>
          <w:sz w:val="22"/>
          <w:szCs w:val="22"/>
        </w:rPr>
        <w:tab/>
      </w:r>
    </w:p>
    <w:p w14:paraId="0725DC67" w14:textId="77777777" w:rsidR="0030270D" w:rsidRDefault="0030270D" w:rsidP="0030270D">
      <w:pPr>
        <w:rPr>
          <w:rFonts w:ascii="Arial" w:hAnsi="Arial"/>
          <w:sz w:val="18"/>
          <w:szCs w:val="18"/>
        </w:rPr>
      </w:pPr>
      <w:r>
        <w:rPr>
          <w:rFonts w:ascii="Arial" w:hAnsi="Arial"/>
          <w:sz w:val="18"/>
          <w:szCs w:val="18"/>
        </w:rPr>
        <w:tab/>
      </w:r>
    </w:p>
    <w:p w14:paraId="27F4BE6D" w14:textId="11419595" w:rsidR="008D351B" w:rsidRDefault="000363B8" w:rsidP="008D351B">
      <w:pPr>
        <w:rPr>
          <w:rFonts w:ascii="Arial" w:hAnsi="Arial"/>
          <w:b/>
          <w:sz w:val="18"/>
          <w:szCs w:val="18"/>
        </w:rPr>
      </w:pPr>
      <w:r>
        <w:rPr>
          <w:rFonts w:ascii="Arial" w:hAnsi="Arial"/>
          <w:b/>
          <w:sz w:val="18"/>
          <w:szCs w:val="18"/>
        </w:rPr>
        <w:t>I.</w:t>
      </w:r>
      <w:r w:rsidR="0030270D" w:rsidRPr="000363B8">
        <w:rPr>
          <w:rFonts w:ascii="Arial" w:hAnsi="Arial"/>
          <w:b/>
          <w:sz w:val="18"/>
          <w:szCs w:val="18"/>
        </w:rPr>
        <w:t>THE IMAGE AS ENIGMA</w:t>
      </w:r>
      <w:r w:rsidR="00C753D6">
        <w:rPr>
          <w:rFonts w:ascii="Arial" w:hAnsi="Arial"/>
          <w:b/>
          <w:sz w:val="18"/>
          <w:szCs w:val="18"/>
        </w:rPr>
        <w:tab/>
      </w:r>
      <w:r w:rsidR="00C753D6">
        <w:rPr>
          <w:rFonts w:ascii="Arial" w:hAnsi="Arial"/>
          <w:b/>
          <w:sz w:val="18"/>
          <w:szCs w:val="18"/>
        </w:rPr>
        <w:tab/>
      </w:r>
      <w:r>
        <w:rPr>
          <w:rFonts w:ascii="Arial" w:hAnsi="Arial"/>
          <w:b/>
          <w:sz w:val="18"/>
          <w:szCs w:val="18"/>
        </w:rPr>
        <w:t>WEEK 1</w:t>
      </w:r>
      <w:r w:rsidRPr="000363B8">
        <w:rPr>
          <w:rFonts w:ascii="Arial" w:hAnsi="Arial"/>
          <w:b/>
          <w:sz w:val="18"/>
          <w:szCs w:val="18"/>
        </w:rPr>
        <w:t xml:space="preserve"> </w:t>
      </w:r>
    </w:p>
    <w:p w14:paraId="16F94B36" w14:textId="77777777" w:rsidR="008D351B" w:rsidRDefault="008D351B" w:rsidP="008D351B">
      <w:pPr>
        <w:rPr>
          <w:rFonts w:ascii="Arial" w:hAnsi="Arial"/>
          <w:b/>
          <w:sz w:val="18"/>
          <w:szCs w:val="18"/>
        </w:rPr>
      </w:pPr>
    </w:p>
    <w:p w14:paraId="561D8B72" w14:textId="0CBAD7AA" w:rsidR="008D351B" w:rsidRPr="008D351B" w:rsidRDefault="008D351B" w:rsidP="008D351B">
      <w:pPr>
        <w:ind w:left="360" w:firstLine="720"/>
        <w:rPr>
          <w:rFonts w:ascii="Arial" w:hAnsi="Arial"/>
          <w:b/>
          <w:sz w:val="18"/>
          <w:szCs w:val="18"/>
        </w:rPr>
      </w:pPr>
      <w:r>
        <w:rPr>
          <w:rFonts w:ascii="Arial" w:hAnsi="Arial"/>
          <w:sz w:val="18"/>
          <w:szCs w:val="18"/>
        </w:rPr>
        <w:t xml:space="preserve">Part 1: </w:t>
      </w:r>
      <w:r w:rsidR="003740A3">
        <w:rPr>
          <w:rFonts w:ascii="Arial" w:hAnsi="Arial"/>
          <w:sz w:val="18"/>
          <w:szCs w:val="18"/>
        </w:rPr>
        <w:t xml:space="preserve">Introduction: </w:t>
      </w:r>
      <w:r w:rsidRPr="00F9123B">
        <w:rPr>
          <w:rFonts w:ascii="Arial" w:hAnsi="Arial"/>
          <w:bCs/>
          <w:sz w:val="18"/>
          <w:szCs w:val="18"/>
        </w:rPr>
        <w:t>Central Issues concerning the VERBAL and THE VISUAL ARTS</w:t>
      </w:r>
      <w:r w:rsidRPr="00AF39EB">
        <w:rPr>
          <w:rFonts w:ascii="Arial" w:hAnsi="Arial"/>
          <w:b/>
          <w:sz w:val="18"/>
          <w:szCs w:val="18"/>
        </w:rPr>
        <w:t xml:space="preserve"> </w:t>
      </w:r>
    </w:p>
    <w:p w14:paraId="088713A3" w14:textId="77777777" w:rsidR="008D351B" w:rsidRPr="00F9123B" w:rsidRDefault="008D351B" w:rsidP="00F9123B">
      <w:pPr>
        <w:rPr>
          <w:rFonts w:ascii="Arial" w:hAnsi="Arial"/>
          <w:sz w:val="18"/>
          <w:szCs w:val="18"/>
        </w:rPr>
      </w:pPr>
    </w:p>
    <w:p w14:paraId="4CC54EFB" w14:textId="744AA578" w:rsidR="00BA43CD" w:rsidRDefault="008D351B" w:rsidP="00F9123B">
      <w:pPr>
        <w:ind w:left="360" w:firstLine="720"/>
        <w:rPr>
          <w:rFonts w:ascii="Arial" w:hAnsi="Arial"/>
          <w:sz w:val="18"/>
          <w:szCs w:val="18"/>
        </w:rPr>
      </w:pPr>
      <w:r w:rsidRPr="008D351B">
        <w:rPr>
          <w:rFonts w:ascii="Arial" w:hAnsi="Arial"/>
          <w:sz w:val="18"/>
          <w:szCs w:val="18"/>
        </w:rPr>
        <w:t xml:space="preserve">Part 2: </w:t>
      </w:r>
      <w:r w:rsidR="00F9123B">
        <w:rPr>
          <w:rFonts w:ascii="Arial" w:hAnsi="Arial"/>
          <w:sz w:val="18"/>
          <w:szCs w:val="18"/>
        </w:rPr>
        <w:t xml:space="preserve">How to read images in art and poetry? </w:t>
      </w:r>
    </w:p>
    <w:p w14:paraId="6EBADCA6" w14:textId="77777777" w:rsidR="00F9123B" w:rsidRDefault="00F9123B" w:rsidP="00F9123B">
      <w:pPr>
        <w:ind w:left="360" w:firstLine="720"/>
        <w:rPr>
          <w:rFonts w:ascii="Arial" w:eastAsia="Times New Roman" w:hAnsi="Arial" w:cs="Arial"/>
          <w:sz w:val="18"/>
          <w:szCs w:val="18"/>
        </w:rPr>
      </w:pPr>
    </w:p>
    <w:p w14:paraId="1F874DCE" w14:textId="0970F074" w:rsidR="00BA43CD" w:rsidRPr="00BA43CD" w:rsidRDefault="00BA43CD" w:rsidP="0030270D">
      <w:pPr>
        <w:ind w:left="720" w:firstLine="720"/>
        <w:rPr>
          <w:rFonts w:ascii="Arial" w:eastAsia="Times New Roman" w:hAnsi="Arial" w:cs="Arial"/>
          <w:sz w:val="18"/>
          <w:szCs w:val="18"/>
        </w:rPr>
      </w:pPr>
      <w:r w:rsidRPr="00BA43CD">
        <w:rPr>
          <w:rFonts w:ascii="Arial" w:eastAsia="Times New Roman" w:hAnsi="Arial" w:cs="Arial"/>
          <w:sz w:val="18"/>
          <w:szCs w:val="18"/>
        </w:rPr>
        <w:t xml:space="preserve">Poems by </w:t>
      </w:r>
      <w:proofErr w:type="spellStart"/>
      <w:r w:rsidRPr="00BA43CD">
        <w:rPr>
          <w:rFonts w:ascii="Arial" w:eastAsia="Times New Roman" w:hAnsi="Arial" w:cs="Arial"/>
          <w:sz w:val="18"/>
          <w:szCs w:val="18"/>
        </w:rPr>
        <w:t>W.C.Williams</w:t>
      </w:r>
      <w:proofErr w:type="spellEnd"/>
      <w:r w:rsidRPr="00BA43CD">
        <w:rPr>
          <w:rFonts w:ascii="Arial" w:eastAsia="Times New Roman" w:hAnsi="Arial" w:cs="Arial"/>
          <w:sz w:val="18"/>
          <w:szCs w:val="18"/>
        </w:rPr>
        <w:t xml:space="preserve"> </w:t>
      </w:r>
      <w:proofErr w:type="spellStart"/>
      <w:r w:rsidRPr="00BA43CD">
        <w:rPr>
          <w:rFonts w:ascii="Arial" w:eastAsia="Times New Roman" w:hAnsi="Arial" w:cs="Arial"/>
          <w:sz w:val="18"/>
          <w:szCs w:val="18"/>
        </w:rPr>
        <w:t>etc</w:t>
      </w:r>
      <w:proofErr w:type="spellEnd"/>
    </w:p>
    <w:p w14:paraId="24C089BD" w14:textId="77777777" w:rsidR="00BA43CD" w:rsidRDefault="00BA43CD" w:rsidP="0030270D">
      <w:pPr>
        <w:ind w:left="720" w:firstLine="720"/>
        <w:rPr>
          <w:rFonts w:ascii="Times" w:eastAsia="Times New Roman" w:hAnsi="Times" w:cs="Times New Roman"/>
          <w:sz w:val="20"/>
          <w:szCs w:val="20"/>
        </w:rPr>
      </w:pPr>
    </w:p>
    <w:p w14:paraId="68FD3568" w14:textId="77777777" w:rsidR="0030270D" w:rsidRDefault="0030270D" w:rsidP="0030270D">
      <w:pPr>
        <w:ind w:left="720" w:firstLine="720"/>
        <w:rPr>
          <w:rFonts w:ascii="Times" w:eastAsia="Times New Roman" w:hAnsi="Times" w:cs="Times New Roman"/>
          <w:sz w:val="20"/>
          <w:szCs w:val="20"/>
        </w:rPr>
      </w:pPr>
      <w:r>
        <w:rPr>
          <w:rFonts w:ascii="Times" w:eastAsia="Times New Roman" w:hAnsi="Times" w:cs="Times New Roman"/>
          <w:noProof/>
          <w:color w:val="0000FF"/>
          <w:sz w:val="20"/>
          <w:szCs w:val="20"/>
          <w:bdr w:val="none" w:sz="0" w:space="0" w:color="auto" w:frame="1"/>
        </w:rPr>
        <w:drawing>
          <wp:inline distT="0" distB="0" distL="0" distR="0" wp14:anchorId="204B7766" wp14:editId="0A303C2E">
            <wp:extent cx="652966" cy="464434"/>
            <wp:effectExtent l="0" t="0" r="7620" b="0"/>
            <wp:docPr id="13" name="irc_mi" descr="http://upload.wikimedia.org/wikipedia/commons/b/b4/Nicolas_Poussin_-_%27Et_in_Arcadia_Ego%27_-_WGA18305.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b/b4/Nicolas_Poussin_-_%27Et_in_Arcadia_Ego%27_-_WGA18305.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2972" cy="464438"/>
                    </a:xfrm>
                    <a:prstGeom prst="rect">
                      <a:avLst/>
                    </a:prstGeom>
                    <a:noFill/>
                    <a:ln>
                      <a:noFill/>
                    </a:ln>
                  </pic:spPr>
                </pic:pic>
              </a:graphicData>
            </a:graphic>
          </wp:inline>
        </w:drawing>
      </w:r>
    </w:p>
    <w:p w14:paraId="59E83108" w14:textId="77777777" w:rsidR="00BA43CD" w:rsidRDefault="00BA43CD" w:rsidP="0030270D">
      <w:pPr>
        <w:ind w:left="1440"/>
        <w:rPr>
          <w:rFonts w:ascii="Arial" w:eastAsia="Times New Roman" w:hAnsi="Arial" w:cs="Arial"/>
          <w:sz w:val="18"/>
          <w:szCs w:val="18"/>
        </w:rPr>
      </w:pPr>
    </w:p>
    <w:p w14:paraId="39698CB7" w14:textId="09A8EA08" w:rsidR="0030270D" w:rsidRDefault="0030270D" w:rsidP="0030270D">
      <w:pPr>
        <w:rPr>
          <w:rFonts w:ascii="Arial" w:hAnsi="Arial"/>
          <w:sz w:val="18"/>
          <w:szCs w:val="18"/>
        </w:rPr>
      </w:pPr>
      <w:r w:rsidRPr="00AF39EB">
        <w:rPr>
          <w:rFonts w:ascii="Arial" w:hAnsi="Arial"/>
          <w:b/>
          <w:sz w:val="18"/>
          <w:szCs w:val="18"/>
        </w:rPr>
        <w:lastRenderedPageBreak/>
        <w:t>II. VISUAL EXCITEMENT</w:t>
      </w:r>
      <w:r w:rsidR="00C753D6">
        <w:rPr>
          <w:rFonts w:ascii="Arial" w:hAnsi="Arial"/>
          <w:sz w:val="18"/>
          <w:szCs w:val="18"/>
        </w:rPr>
        <w:tab/>
      </w:r>
      <w:r w:rsidR="00C753D6">
        <w:rPr>
          <w:rFonts w:ascii="Arial" w:hAnsi="Arial"/>
          <w:sz w:val="18"/>
          <w:szCs w:val="18"/>
        </w:rPr>
        <w:tab/>
      </w:r>
      <w:r w:rsidR="00C753D6">
        <w:rPr>
          <w:rFonts w:ascii="Arial" w:hAnsi="Arial"/>
          <w:sz w:val="18"/>
          <w:szCs w:val="18"/>
        </w:rPr>
        <w:tab/>
      </w:r>
      <w:r w:rsidRPr="0030270D">
        <w:rPr>
          <w:rFonts w:ascii="Arial" w:hAnsi="Arial"/>
          <w:b/>
          <w:sz w:val="18"/>
          <w:szCs w:val="18"/>
        </w:rPr>
        <w:t>WEEK</w:t>
      </w:r>
      <w:r>
        <w:rPr>
          <w:rFonts w:ascii="Arial" w:hAnsi="Arial"/>
          <w:sz w:val="18"/>
          <w:szCs w:val="18"/>
        </w:rPr>
        <w:t xml:space="preserve"> </w:t>
      </w:r>
      <w:r w:rsidR="00760889">
        <w:rPr>
          <w:rFonts w:ascii="Arial" w:hAnsi="Arial"/>
          <w:b/>
          <w:sz w:val="18"/>
          <w:szCs w:val="18"/>
        </w:rPr>
        <w:t xml:space="preserve">2 </w:t>
      </w:r>
      <w:r w:rsidR="00BA43CD">
        <w:rPr>
          <w:rFonts w:ascii="Arial" w:hAnsi="Arial"/>
          <w:b/>
          <w:sz w:val="18"/>
          <w:szCs w:val="18"/>
        </w:rPr>
        <w:t xml:space="preserve"> </w:t>
      </w:r>
    </w:p>
    <w:p w14:paraId="67877364" w14:textId="77777777" w:rsidR="0030270D" w:rsidRDefault="0030270D" w:rsidP="0030270D">
      <w:pPr>
        <w:rPr>
          <w:rFonts w:ascii="Arial" w:hAnsi="Arial"/>
          <w:sz w:val="18"/>
          <w:szCs w:val="18"/>
        </w:rPr>
      </w:pPr>
    </w:p>
    <w:p w14:paraId="559E2A93" w14:textId="21482385" w:rsidR="0030270D" w:rsidRDefault="0030270D" w:rsidP="0030270D">
      <w:pPr>
        <w:ind w:left="720" w:firstLine="720"/>
        <w:rPr>
          <w:rFonts w:ascii="Arial" w:hAnsi="Arial"/>
          <w:sz w:val="18"/>
          <w:szCs w:val="18"/>
        </w:rPr>
      </w:pPr>
      <w:r>
        <w:rPr>
          <w:rFonts w:ascii="Arial" w:hAnsi="Arial"/>
          <w:sz w:val="18"/>
          <w:szCs w:val="18"/>
        </w:rPr>
        <w:t>THE IMPACT OF THE IMAGE: motion and emotion</w:t>
      </w:r>
    </w:p>
    <w:p w14:paraId="578288D1" w14:textId="680DB2B2" w:rsidR="00B01918" w:rsidRPr="00C42B16" w:rsidRDefault="00B01918" w:rsidP="00B01918">
      <w:pPr>
        <w:rPr>
          <w:rFonts w:ascii="Arial" w:hAnsi="Arial"/>
          <w:i/>
          <w:sz w:val="18"/>
          <w:szCs w:val="18"/>
        </w:rPr>
      </w:pPr>
    </w:p>
    <w:p w14:paraId="57404421" w14:textId="0A7309AC" w:rsidR="00B01918" w:rsidRDefault="00F9123B" w:rsidP="00F9123B">
      <w:pPr>
        <w:ind w:left="1440"/>
        <w:rPr>
          <w:rFonts w:ascii="Arial" w:hAnsi="Arial"/>
          <w:sz w:val="18"/>
          <w:szCs w:val="18"/>
        </w:rPr>
      </w:pPr>
      <w:r>
        <w:rPr>
          <w:rFonts w:ascii="Arial" w:hAnsi="Arial"/>
          <w:sz w:val="18"/>
          <w:szCs w:val="18"/>
        </w:rPr>
        <w:t xml:space="preserve">Video artist </w:t>
      </w:r>
      <w:r w:rsidR="00B01918">
        <w:rPr>
          <w:rFonts w:ascii="Arial" w:hAnsi="Arial"/>
          <w:sz w:val="18"/>
          <w:szCs w:val="18"/>
        </w:rPr>
        <w:t>Bill Viola</w:t>
      </w:r>
      <w:r>
        <w:rPr>
          <w:rFonts w:ascii="Arial" w:hAnsi="Arial"/>
          <w:sz w:val="18"/>
          <w:szCs w:val="18"/>
        </w:rPr>
        <w:t xml:space="preserve"> and Charles Darwin,</w:t>
      </w:r>
      <w:r w:rsidRPr="00F9123B">
        <w:t xml:space="preserve"> </w:t>
      </w:r>
      <w:r w:rsidRPr="00F9123B">
        <w:rPr>
          <w:rFonts w:ascii="Arial" w:hAnsi="Arial"/>
          <w:sz w:val="18"/>
          <w:szCs w:val="18"/>
        </w:rPr>
        <w:t xml:space="preserve">The Expression of the Emotions in </w:t>
      </w:r>
      <w:r>
        <w:rPr>
          <w:rFonts w:ascii="Arial" w:hAnsi="Arial"/>
          <w:sz w:val="18"/>
          <w:szCs w:val="18"/>
        </w:rPr>
        <w:t>Humans</w:t>
      </w:r>
      <w:r w:rsidRPr="00F9123B">
        <w:rPr>
          <w:rFonts w:ascii="Arial" w:hAnsi="Arial"/>
          <w:sz w:val="18"/>
          <w:szCs w:val="18"/>
        </w:rPr>
        <w:t xml:space="preserve"> and Animals</w:t>
      </w:r>
    </w:p>
    <w:p w14:paraId="231F74FA" w14:textId="77777777" w:rsidR="0030270D" w:rsidRPr="009F1393" w:rsidRDefault="0030270D" w:rsidP="00F9123B">
      <w:pPr>
        <w:rPr>
          <w:rFonts w:ascii="Arial" w:hAnsi="Arial"/>
          <w:sz w:val="18"/>
          <w:szCs w:val="18"/>
        </w:rPr>
      </w:pPr>
    </w:p>
    <w:p w14:paraId="08D77197" w14:textId="2CBE726E" w:rsidR="0030270D" w:rsidRDefault="0030270D" w:rsidP="0030270D">
      <w:pPr>
        <w:rPr>
          <w:rFonts w:ascii="Arial" w:hAnsi="Arial"/>
          <w:b/>
          <w:sz w:val="18"/>
          <w:szCs w:val="18"/>
        </w:rPr>
      </w:pPr>
      <w:r>
        <w:rPr>
          <w:rFonts w:ascii="Arial" w:hAnsi="Arial"/>
          <w:b/>
          <w:sz w:val="18"/>
          <w:szCs w:val="18"/>
        </w:rPr>
        <w:t xml:space="preserve">III. </w:t>
      </w:r>
      <w:r w:rsidRPr="00B34A9E">
        <w:rPr>
          <w:rFonts w:ascii="Arial" w:hAnsi="Arial"/>
          <w:b/>
          <w:sz w:val="18"/>
          <w:szCs w:val="18"/>
        </w:rPr>
        <w:t xml:space="preserve">A RIVALRY OF THE ARTS? </w:t>
      </w:r>
      <w:r>
        <w:rPr>
          <w:rFonts w:ascii="Arial" w:hAnsi="Arial"/>
          <w:b/>
          <w:sz w:val="18"/>
          <w:szCs w:val="18"/>
        </w:rPr>
        <w:tab/>
      </w:r>
      <w:r w:rsidR="00C753D6">
        <w:rPr>
          <w:rFonts w:ascii="Arial" w:hAnsi="Arial"/>
          <w:b/>
          <w:sz w:val="18"/>
          <w:szCs w:val="18"/>
        </w:rPr>
        <w:tab/>
      </w:r>
      <w:r>
        <w:rPr>
          <w:rFonts w:ascii="Arial" w:hAnsi="Arial"/>
          <w:b/>
          <w:sz w:val="18"/>
          <w:szCs w:val="18"/>
        </w:rPr>
        <w:t>WEEK</w:t>
      </w:r>
      <w:r w:rsidR="000363B8">
        <w:rPr>
          <w:rFonts w:ascii="Arial" w:hAnsi="Arial"/>
          <w:b/>
          <w:sz w:val="18"/>
          <w:szCs w:val="18"/>
        </w:rPr>
        <w:t xml:space="preserve"> </w:t>
      </w:r>
      <w:r w:rsidR="00C42B16">
        <w:rPr>
          <w:rFonts w:ascii="Arial" w:hAnsi="Arial"/>
          <w:b/>
          <w:sz w:val="18"/>
          <w:szCs w:val="18"/>
        </w:rPr>
        <w:t>2</w:t>
      </w:r>
      <w:r w:rsidR="00C753D6">
        <w:rPr>
          <w:rFonts w:ascii="Arial" w:hAnsi="Arial"/>
          <w:b/>
          <w:sz w:val="18"/>
          <w:szCs w:val="18"/>
        </w:rPr>
        <w:t>-3</w:t>
      </w:r>
      <w:r w:rsidR="00C42B16">
        <w:rPr>
          <w:rFonts w:ascii="Arial" w:hAnsi="Arial"/>
          <w:b/>
          <w:sz w:val="18"/>
          <w:szCs w:val="18"/>
        </w:rPr>
        <w:t xml:space="preserve"> </w:t>
      </w:r>
    </w:p>
    <w:p w14:paraId="21A14725" w14:textId="77777777" w:rsidR="003740A3" w:rsidRDefault="003740A3" w:rsidP="00CF126D">
      <w:pPr>
        <w:ind w:left="1440"/>
        <w:rPr>
          <w:rFonts w:ascii="Arial" w:hAnsi="Arial"/>
          <w:b/>
          <w:sz w:val="18"/>
          <w:szCs w:val="18"/>
        </w:rPr>
      </w:pPr>
    </w:p>
    <w:p w14:paraId="4B72CE23" w14:textId="72364559" w:rsidR="00CD08EB" w:rsidRPr="003740A3" w:rsidRDefault="003740A3" w:rsidP="003740A3">
      <w:pPr>
        <w:pStyle w:val="ListParagraph"/>
        <w:numPr>
          <w:ilvl w:val="0"/>
          <w:numId w:val="4"/>
        </w:numPr>
        <w:rPr>
          <w:rFonts w:ascii="Arial" w:hAnsi="Arial"/>
          <w:bCs/>
          <w:sz w:val="18"/>
          <w:szCs w:val="18"/>
        </w:rPr>
      </w:pPr>
      <w:r w:rsidRPr="003740A3">
        <w:rPr>
          <w:rFonts w:ascii="Arial" w:hAnsi="Arial"/>
          <w:bCs/>
          <w:sz w:val="18"/>
          <w:szCs w:val="18"/>
        </w:rPr>
        <w:t>Swans and snakes: a question of beauty?</w:t>
      </w:r>
    </w:p>
    <w:p w14:paraId="73EC9C07" w14:textId="77777777" w:rsidR="003740A3" w:rsidRDefault="00CF126D" w:rsidP="003740A3">
      <w:pPr>
        <w:ind w:left="1440"/>
        <w:rPr>
          <w:rFonts w:ascii="Arial" w:hAnsi="Arial"/>
          <w:sz w:val="18"/>
          <w:szCs w:val="18"/>
        </w:rPr>
      </w:pPr>
      <w:proofErr w:type="spellStart"/>
      <w:r>
        <w:rPr>
          <w:rFonts w:ascii="Arial" w:hAnsi="Arial"/>
          <w:sz w:val="18"/>
          <w:szCs w:val="18"/>
        </w:rPr>
        <w:t>Hölderlin</w:t>
      </w:r>
      <w:proofErr w:type="spellEnd"/>
      <w:r>
        <w:rPr>
          <w:rFonts w:ascii="Arial" w:hAnsi="Arial"/>
          <w:sz w:val="18"/>
          <w:szCs w:val="18"/>
        </w:rPr>
        <w:t xml:space="preserve">, </w:t>
      </w:r>
      <w:r w:rsidR="00732485">
        <w:rPr>
          <w:rFonts w:ascii="Arial" w:hAnsi="Arial"/>
          <w:sz w:val="18"/>
          <w:szCs w:val="18"/>
        </w:rPr>
        <w:t xml:space="preserve">Baudelaire, </w:t>
      </w:r>
      <w:r>
        <w:rPr>
          <w:rFonts w:ascii="Arial" w:hAnsi="Arial"/>
          <w:sz w:val="18"/>
          <w:szCs w:val="18"/>
        </w:rPr>
        <w:t>Yeats</w:t>
      </w:r>
    </w:p>
    <w:p w14:paraId="19EAAC92" w14:textId="77777777" w:rsidR="003740A3" w:rsidRDefault="003740A3" w:rsidP="003740A3">
      <w:pPr>
        <w:ind w:left="1440"/>
        <w:rPr>
          <w:rFonts w:ascii="Arial" w:hAnsi="Arial"/>
          <w:sz w:val="18"/>
          <w:szCs w:val="18"/>
        </w:rPr>
      </w:pPr>
    </w:p>
    <w:p w14:paraId="61FC5A4C" w14:textId="248E1A2B" w:rsidR="0030270D" w:rsidRPr="003740A3" w:rsidRDefault="003740A3" w:rsidP="003740A3">
      <w:pPr>
        <w:pStyle w:val="ListParagraph"/>
        <w:numPr>
          <w:ilvl w:val="0"/>
          <w:numId w:val="4"/>
        </w:numPr>
        <w:rPr>
          <w:rFonts w:ascii="Arial" w:hAnsi="Arial"/>
          <w:sz w:val="18"/>
          <w:szCs w:val="18"/>
        </w:rPr>
      </w:pPr>
      <w:r>
        <w:rPr>
          <w:rFonts w:ascii="Arial" w:hAnsi="Arial"/>
          <w:sz w:val="18"/>
          <w:szCs w:val="18"/>
        </w:rPr>
        <w:t xml:space="preserve">Ancient Images: </w:t>
      </w:r>
      <w:r w:rsidRPr="003740A3">
        <w:rPr>
          <w:rFonts w:ascii="Arial" w:hAnsi="Arial"/>
          <w:sz w:val="18"/>
          <w:szCs w:val="18"/>
        </w:rPr>
        <w:t>Homer</w:t>
      </w:r>
      <w:r>
        <w:rPr>
          <w:rFonts w:ascii="Arial" w:hAnsi="Arial"/>
          <w:sz w:val="18"/>
          <w:szCs w:val="18"/>
        </w:rPr>
        <w:t xml:space="preserve"> and Virgil; </w:t>
      </w:r>
      <w:r w:rsidR="0030270D" w:rsidRPr="003740A3">
        <w:rPr>
          <w:rFonts w:ascii="Arial" w:hAnsi="Arial"/>
          <w:sz w:val="18"/>
          <w:szCs w:val="18"/>
        </w:rPr>
        <w:t>Lessing</w:t>
      </w:r>
      <w:r>
        <w:rPr>
          <w:rFonts w:ascii="Arial" w:hAnsi="Arial"/>
          <w:sz w:val="18"/>
          <w:szCs w:val="18"/>
        </w:rPr>
        <w:t>’s reading of images</w:t>
      </w:r>
      <w:r w:rsidR="0030270D" w:rsidRPr="003740A3">
        <w:rPr>
          <w:rFonts w:ascii="Arial" w:hAnsi="Arial"/>
          <w:sz w:val="18"/>
          <w:szCs w:val="18"/>
        </w:rPr>
        <w:tab/>
      </w:r>
    </w:p>
    <w:p w14:paraId="2920F66B" w14:textId="77777777" w:rsidR="0030270D" w:rsidRPr="009F1393" w:rsidRDefault="0030270D" w:rsidP="0030270D">
      <w:pPr>
        <w:ind w:left="720" w:firstLine="720"/>
        <w:rPr>
          <w:rFonts w:ascii="Arial" w:hAnsi="Arial"/>
          <w:sz w:val="18"/>
          <w:szCs w:val="18"/>
        </w:rPr>
      </w:pPr>
    </w:p>
    <w:p w14:paraId="709A346B" w14:textId="77777777" w:rsidR="0030270D" w:rsidRPr="009F1393" w:rsidRDefault="0030270D" w:rsidP="0030270D">
      <w:pPr>
        <w:ind w:left="720" w:firstLine="720"/>
        <w:rPr>
          <w:rFonts w:ascii="Arial" w:hAnsi="Arial"/>
          <w:sz w:val="18"/>
          <w:szCs w:val="18"/>
        </w:rPr>
      </w:pPr>
      <w:r>
        <w:rPr>
          <w:rFonts w:ascii="Arial" w:hAnsi="Arial"/>
          <w:sz w:val="18"/>
          <w:szCs w:val="18"/>
        </w:rPr>
        <w:sym w:font="Webdings" w:char="F0A5"/>
      </w:r>
      <w:r>
        <w:rPr>
          <w:rFonts w:ascii="Arial" w:hAnsi="Arial"/>
          <w:sz w:val="18"/>
          <w:szCs w:val="18"/>
        </w:rPr>
        <w:t xml:space="preserve"> </w:t>
      </w:r>
      <w:r w:rsidRPr="009F1393">
        <w:rPr>
          <w:rFonts w:ascii="Arial" w:hAnsi="Arial"/>
          <w:sz w:val="18"/>
          <w:szCs w:val="18"/>
        </w:rPr>
        <w:t xml:space="preserve">SCULPTURE: The “Laocoon”-Group  </w:t>
      </w:r>
    </w:p>
    <w:p w14:paraId="66D9ECFF" w14:textId="77777777" w:rsidR="0030270D" w:rsidRDefault="0030270D" w:rsidP="0030270D">
      <w:pPr>
        <w:rPr>
          <w:rFonts w:ascii="Arial" w:hAnsi="Arial"/>
          <w:sz w:val="18"/>
          <w:szCs w:val="18"/>
        </w:rPr>
      </w:pPr>
    </w:p>
    <w:p w14:paraId="5165E3DA" w14:textId="77777777" w:rsidR="0030270D" w:rsidRDefault="0030270D" w:rsidP="0030270D">
      <w:pPr>
        <w:ind w:left="720" w:firstLine="720"/>
        <w:rPr>
          <w:rFonts w:eastAsia="Times New Roman" w:cs="Times New Roman"/>
        </w:rPr>
      </w:pPr>
      <w:r>
        <w:rPr>
          <w:rFonts w:ascii="Times" w:eastAsia="Times New Roman" w:hAnsi="Times" w:cs="Times New Roman"/>
          <w:noProof/>
          <w:color w:val="0000FF"/>
          <w:sz w:val="20"/>
          <w:szCs w:val="20"/>
          <w:bdr w:val="none" w:sz="0" w:space="0" w:color="auto" w:frame="1"/>
        </w:rPr>
        <w:drawing>
          <wp:inline distT="0" distB="0" distL="0" distR="0" wp14:anchorId="51746C2A" wp14:editId="7A665B53">
            <wp:extent cx="634808" cy="735957"/>
            <wp:effectExtent l="0" t="0" r="635" b="1270"/>
            <wp:docPr id="20" name="irc_mi" descr="http://classconnection.s3.amazonaws.com/987/flashcards/732987/jpg/laocoon_and_his_sons1319214751755.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assconnection.s3.amazonaws.com/987/flashcards/732987/jpg/laocoon_and_his_sons1319214751755.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5210" cy="736423"/>
                    </a:xfrm>
                    <a:prstGeom prst="rect">
                      <a:avLst/>
                    </a:prstGeom>
                    <a:noFill/>
                    <a:ln>
                      <a:noFill/>
                    </a:ln>
                  </pic:spPr>
                </pic:pic>
              </a:graphicData>
            </a:graphic>
          </wp:inline>
        </w:drawing>
      </w:r>
      <w:r>
        <w:rPr>
          <w:rFonts w:ascii="Times" w:eastAsia="Times New Roman" w:hAnsi="Times" w:cs="Times New Roman"/>
          <w:sz w:val="20"/>
          <w:szCs w:val="20"/>
        </w:rPr>
        <w:t xml:space="preserve"> </w:t>
      </w:r>
      <w:r>
        <w:rPr>
          <w:rFonts w:eastAsia="Times New Roman" w:cs="Times New Roman"/>
          <w:noProof/>
        </w:rPr>
        <w:drawing>
          <wp:inline distT="0" distB="0" distL="0" distR="0" wp14:anchorId="43CA77B6" wp14:editId="495F64FF">
            <wp:extent cx="1094339" cy="732452"/>
            <wp:effectExtent l="0" t="0" r="0" b="4445"/>
            <wp:docPr id="22" name="Picture 22" descr="http://www.henry-moore.org/images/laocoon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henry-moore.org/images/laocoon1_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5470" cy="733209"/>
                    </a:xfrm>
                    <a:prstGeom prst="rect">
                      <a:avLst/>
                    </a:prstGeom>
                    <a:noFill/>
                    <a:ln>
                      <a:noFill/>
                    </a:ln>
                  </pic:spPr>
                </pic:pic>
              </a:graphicData>
            </a:graphic>
          </wp:inline>
        </w:drawing>
      </w:r>
      <w:r>
        <w:rPr>
          <w:rFonts w:eastAsia="Times New Roman" w:cs="Times New Roman"/>
          <w:noProof/>
          <w:color w:val="0000FF"/>
          <w:bdr w:val="none" w:sz="0" w:space="0" w:color="auto" w:frame="1"/>
        </w:rPr>
        <w:drawing>
          <wp:inline distT="0" distB="0" distL="0" distR="0" wp14:anchorId="6BB26958" wp14:editId="36804596">
            <wp:extent cx="656316" cy="737532"/>
            <wp:effectExtent l="0" t="0" r="4445" b="0"/>
            <wp:docPr id="24" name="irc_mi" descr="http://www.mccord-museum.qc.ca/ObjView/M965.199.2821.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ccord-museum.qc.ca/ObjView/M965.199.2821.jpg">
                      <a:hlinkClick r:id="rId23"/>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l="2340" t="12796" r="10220" b="7569"/>
                    <a:stretch/>
                  </pic:blipFill>
                  <pic:spPr bwMode="auto">
                    <a:xfrm>
                      <a:off x="0" y="0"/>
                      <a:ext cx="656483" cy="737719"/>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14:paraId="04CFE997" w14:textId="7A8EB943" w:rsidR="00E11B97" w:rsidRDefault="00B01918" w:rsidP="0030270D">
      <w:pPr>
        <w:rPr>
          <w:rFonts w:ascii="Arial" w:hAnsi="Arial"/>
          <w:sz w:val="18"/>
          <w:szCs w:val="18"/>
        </w:rPr>
      </w:pPr>
      <w:r>
        <w:rPr>
          <w:rFonts w:ascii="Arial" w:hAnsi="Arial"/>
          <w:sz w:val="18"/>
          <w:szCs w:val="18"/>
        </w:rPr>
        <w:tab/>
      </w:r>
      <w:r>
        <w:rPr>
          <w:rFonts w:ascii="Arial" w:hAnsi="Arial"/>
          <w:sz w:val="18"/>
          <w:szCs w:val="18"/>
        </w:rPr>
        <w:tab/>
      </w:r>
    </w:p>
    <w:p w14:paraId="3A79493F" w14:textId="3740EACC" w:rsidR="0030270D" w:rsidRPr="009F1393" w:rsidRDefault="0030270D" w:rsidP="00247131">
      <w:pPr>
        <w:ind w:firstLine="720"/>
        <w:rPr>
          <w:rFonts w:ascii="Arial" w:hAnsi="Arial"/>
          <w:sz w:val="18"/>
          <w:szCs w:val="18"/>
        </w:rPr>
      </w:pPr>
      <w:r w:rsidRPr="009F1393">
        <w:rPr>
          <w:rFonts w:ascii="Arial" w:hAnsi="Arial"/>
          <w:sz w:val="18"/>
          <w:szCs w:val="18"/>
        </w:rPr>
        <w:t>-----------------------------------------------------------------------------------------------------</w:t>
      </w:r>
    </w:p>
    <w:p w14:paraId="5D13590B" w14:textId="77777777" w:rsidR="00B01918" w:rsidRDefault="00B01918" w:rsidP="0030270D">
      <w:pPr>
        <w:rPr>
          <w:rFonts w:ascii="Arial" w:hAnsi="Arial"/>
          <w:sz w:val="18"/>
          <w:szCs w:val="18"/>
        </w:rPr>
      </w:pPr>
    </w:p>
    <w:p w14:paraId="59FBCF6D" w14:textId="77777777" w:rsidR="0030270D" w:rsidRPr="009F1393" w:rsidRDefault="0030270D" w:rsidP="0030270D">
      <w:pPr>
        <w:rPr>
          <w:rFonts w:ascii="Arial" w:hAnsi="Arial"/>
          <w:sz w:val="18"/>
          <w:szCs w:val="18"/>
        </w:rPr>
      </w:pPr>
      <w:r w:rsidRPr="009F1393">
        <w:rPr>
          <w:rFonts w:ascii="Arial" w:hAnsi="Arial"/>
          <w:sz w:val="18"/>
          <w:szCs w:val="18"/>
        </w:rPr>
        <w:t>LITERATU</w:t>
      </w:r>
      <w:r>
        <w:rPr>
          <w:rFonts w:ascii="Arial" w:hAnsi="Arial"/>
          <w:sz w:val="18"/>
          <w:szCs w:val="18"/>
        </w:rPr>
        <w:t xml:space="preserve">RE AND IMAGERY IN THE FIRST HALF </w:t>
      </w:r>
      <w:r w:rsidRPr="009F1393">
        <w:rPr>
          <w:rFonts w:ascii="Arial" w:hAnsi="Arial"/>
          <w:sz w:val="18"/>
          <w:szCs w:val="18"/>
        </w:rPr>
        <w:t xml:space="preserve">OF THE TWENTIETH CENTURY </w:t>
      </w:r>
    </w:p>
    <w:p w14:paraId="2C5164C3" w14:textId="77777777" w:rsidR="0030270D" w:rsidRDefault="0030270D" w:rsidP="0030270D">
      <w:pPr>
        <w:rPr>
          <w:rFonts w:ascii="Arial" w:hAnsi="Arial"/>
          <w:b/>
          <w:sz w:val="18"/>
          <w:szCs w:val="18"/>
        </w:rPr>
      </w:pPr>
    </w:p>
    <w:p w14:paraId="19DE65C2" w14:textId="2E8335FF" w:rsidR="0030270D" w:rsidRDefault="0030270D" w:rsidP="0030270D">
      <w:pPr>
        <w:rPr>
          <w:rFonts w:ascii="Arial" w:hAnsi="Arial"/>
          <w:b/>
          <w:sz w:val="18"/>
          <w:szCs w:val="18"/>
        </w:rPr>
      </w:pPr>
      <w:r>
        <w:rPr>
          <w:rFonts w:ascii="Arial" w:hAnsi="Arial"/>
          <w:b/>
          <w:sz w:val="18"/>
          <w:szCs w:val="18"/>
        </w:rPr>
        <w:t>IV. ARTIST LEGENDS</w:t>
      </w:r>
      <w:r w:rsidR="00C753D6">
        <w:rPr>
          <w:rFonts w:ascii="Arial" w:hAnsi="Arial"/>
          <w:b/>
          <w:sz w:val="18"/>
          <w:szCs w:val="18"/>
        </w:rPr>
        <w:tab/>
      </w:r>
      <w:r w:rsidR="00C753D6">
        <w:rPr>
          <w:rFonts w:ascii="Arial" w:hAnsi="Arial"/>
          <w:b/>
          <w:sz w:val="18"/>
          <w:szCs w:val="18"/>
        </w:rPr>
        <w:tab/>
      </w:r>
      <w:r w:rsidR="00C753D6">
        <w:rPr>
          <w:rFonts w:ascii="Arial" w:hAnsi="Arial"/>
          <w:b/>
          <w:sz w:val="18"/>
          <w:szCs w:val="18"/>
        </w:rPr>
        <w:tab/>
      </w:r>
      <w:r>
        <w:rPr>
          <w:rFonts w:ascii="Arial" w:hAnsi="Arial"/>
          <w:b/>
          <w:sz w:val="18"/>
          <w:szCs w:val="18"/>
        </w:rPr>
        <w:t>WEEK</w:t>
      </w:r>
      <w:r w:rsidR="000363B8">
        <w:rPr>
          <w:rFonts w:ascii="Arial" w:hAnsi="Arial"/>
          <w:b/>
          <w:sz w:val="18"/>
          <w:szCs w:val="18"/>
        </w:rPr>
        <w:t xml:space="preserve"> 4 </w:t>
      </w:r>
      <w:r w:rsidR="00B64B13">
        <w:rPr>
          <w:rFonts w:ascii="Arial" w:hAnsi="Arial"/>
          <w:b/>
          <w:sz w:val="18"/>
          <w:szCs w:val="18"/>
        </w:rPr>
        <w:t xml:space="preserve"> </w:t>
      </w:r>
    </w:p>
    <w:p w14:paraId="0C452CB7" w14:textId="52BDD6E4" w:rsidR="0030270D" w:rsidRDefault="00760889" w:rsidP="0030270D">
      <w:pPr>
        <w:ind w:firstLine="720"/>
        <w:rPr>
          <w:rFonts w:ascii="Arial" w:hAnsi="Arial"/>
          <w:b/>
          <w:sz w:val="18"/>
          <w:szCs w:val="18"/>
        </w:rPr>
      </w:pPr>
      <w:r>
        <w:rPr>
          <w:rFonts w:ascii="Arial" w:hAnsi="Arial"/>
          <w:b/>
          <w:sz w:val="18"/>
          <w:szCs w:val="18"/>
        </w:rPr>
        <w:tab/>
      </w:r>
      <w:r>
        <w:rPr>
          <w:rFonts w:ascii="Arial" w:hAnsi="Arial"/>
          <w:b/>
          <w:sz w:val="18"/>
          <w:szCs w:val="18"/>
        </w:rPr>
        <w:tab/>
      </w:r>
      <w:r>
        <w:rPr>
          <w:rFonts w:ascii="Arial" w:hAnsi="Arial"/>
          <w:b/>
          <w:sz w:val="18"/>
          <w:szCs w:val="18"/>
        </w:rPr>
        <w:tab/>
      </w:r>
      <w:r>
        <w:rPr>
          <w:rFonts w:ascii="Arial" w:hAnsi="Arial"/>
          <w:b/>
          <w:sz w:val="18"/>
          <w:szCs w:val="18"/>
        </w:rPr>
        <w:tab/>
      </w:r>
      <w:r>
        <w:rPr>
          <w:rFonts w:ascii="Arial" w:hAnsi="Arial"/>
          <w:b/>
          <w:sz w:val="18"/>
          <w:szCs w:val="18"/>
        </w:rPr>
        <w:tab/>
      </w:r>
      <w:r>
        <w:rPr>
          <w:rFonts w:ascii="Arial" w:hAnsi="Arial"/>
          <w:b/>
          <w:sz w:val="18"/>
          <w:szCs w:val="18"/>
        </w:rPr>
        <w:tab/>
      </w:r>
      <w:r>
        <w:rPr>
          <w:rFonts w:ascii="Arial" w:hAnsi="Arial"/>
          <w:b/>
          <w:sz w:val="18"/>
          <w:szCs w:val="18"/>
        </w:rPr>
        <w:tab/>
      </w:r>
      <w:r>
        <w:rPr>
          <w:rFonts w:ascii="Arial" w:hAnsi="Arial"/>
          <w:b/>
          <w:sz w:val="18"/>
          <w:szCs w:val="18"/>
        </w:rPr>
        <w:tab/>
      </w:r>
      <w:r>
        <w:rPr>
          <w:rFonts w:ascii="Arial" w:hAnsi="Arial"/>
          <w:b/>
          <w:sz w:val="18"/>
          <w:szCs w:val="18"/>
        </w:rPr>
        <w:tab/>
      </w:r>
    </w:p>
    <w:p w14:paraId="11395E14" w14:textId="690C0A19" w:rsidR="0030270D" w:rsidRPr="009F1393" w:rsidRDefault="003740A3" w:rsidP="0030270D">
      <w:pPr>
        <w:ind w:left="720" w:firstLine="720"/>
        <w:rPr>
          <w:rFonts w:ascii="Arial" w:hAnsi="Arial"/>
          <w:sz w:val="18"/>
          <w:szCs w:val="18"/>
        </w:rPr>
      </w:pPr>
      <w:r>
        <w:rPr>
          <w:rFonts w:ascii="Arial" w:hAnsi="Arial"/>
          <w:sz w:val="18"/>
          <w:szCs w:val="18"/>
        </w:rPr>
        <w:t xml:space="preserve">The modern writers: the role of the artist and the curious reader </w:t>
      </w:r>
      <w:r w:rsidR="0030270D" w:rsidRPr="009F1393">
        <w:rPr>
          <w:rFonts w:ascii="Arial" w:hAnsi="Arial"/>
          <w:sz w:val="18"/>
          <w:szCs w:val="18"/>
        </w:rPr>
        <w:t xml:space="preserve"> </w:t>
      </w:r>
    </w:p>
    <w:p w14:paraId="60DAD093" w14:textId="77777777" w:rsidR="0030270D" w:rsidRDefault="0030270D" w:rsidP="0030270D">
      <w:pPr>
        <w:ind w:left="1440" w:hanging="1440"/>
        <w:rPr>
          <w:rFonts w:ascii="Arial" w:hAnsi="Arial"/>
          <w:sz w:val="18"/>
          <w:szCs w:val="18"/>
        </w:rPr>
      </w:pPr>
      <w:r>
        <w:rPr>
          <w:rFonts w:ascii="Arial" w:hAnsi="Arial"/>
          <w:sz w:val="18"/>
          <w:szCs w:val="18"/>
        </w:rPr>
        <w:tab/>
      </w:r>
    </w:p>
    <w:p w14:paraId="458070CB" w14:textId="77777777" w:rsidR="0030270D" w:rsidRDefault="0030270D" w:rsidP="0030270D">
      <w:pPr>
        <w:ind w:left="1440"/>
        <w:rPr>
          <w:rFonts w:ascii="Arial" w:hAnsi="Arial"/>
          <w:sz w:val="18"/>
          <w:szCs w:val="18"/>
        </w:rPr>
      </w:pPr>
      <w:r>
        <w:rPr>
          <w:rFonts w:ascii="Arial" w:hAnsi="Arial"/>
          <w:sz w:val="18"/>
          <w:szCs w:val="18"/>
        </w:rPr>
        <w:t>Balzac, “The Unknown Masterpiece”</w:t>
      </w:r>
    </w:p>
    <w:p w14:paraId="6B73E9F8" w14:textId="77777777" w:rsidR="0030270D" w:rsidRDefault="0030270D" w:rsidP="0030270D">
      <w:pPr>
        <w:ind w:left="1440"/>
        <w:rPr>
          <w:rFonts w:ascii="Arial" w:hAnsi="Arial"/>
          <w:sz w:val="18"/>
          <w:szCs w:val="18"/>
        </w:rPr>
      </w:pPr>
      <w:r>
        <w:rPr>
          <w:rFonts w:ascii="Arial" w:hAnsi="Arial"/>
          <w:sz w:val="18"/>
          <w:szCs w:val="18"/>
        </w:rPr>
        <w:t>James. “The Figure in the Carpet”</w:t>
      </w:r>
    </w:p>
    <w:p w14:paraId="58E3C135" w14:textId="77777777" w:rsidR="0030270D" w:rsidRDefault="0030270D" w:rsidP="0030270D">
      <w:pPr>
        <w:ind w:left="1440" w:hanging="1440"/>
        <w:rPr>
          <w:rFonts w:ascii="Arial" w:hAnsi="Arial"/>
          <w:sz w:val="18"/>
          <w:szCs w:val="18"/>
        </w:rPr>
      </w:pPr>
    </w:p>
    <w:p w14:paraId="347800AC" w14:textId="77777777" w:rsidR="0030270D" w:rsidRDefault="0030270D" w:rsidP="0030270D">
      <w:pPr>
        <w:ind w:left="1440" w:hanging="1440"/>
        <w:rPr>
          <w:rFonts w:ascii="Arial" w:hAnsi="Arial"/>
          <w:sz w:val="18"/>
          <w:szCs w:val="18"/>
        </w:rPr>
      </w:pPr>
      <w:r>
        <w:rPr>
          <w:rFonts w:ascii="Arial" w:hAnsi="Arial"/>
          <w:sz w:val="18"/>
          <w:szCs w:val="18"/>
        </w:rPr>
        <w:tab/>
      </w:r>
      <w:r>
        <w:rPr>
          <w:rFonts w:ascii="Arial" w:hAnsi="Arial"/>
          <w:sz w:val="18"/>
          <w:szCs w:val="18"/>
        </w:rPr>
        <w:sym w:font="Webdings" w:char="F0A5"/>
      </w:r>
      <w:r>
        <w:rPr>
          <w:rFonts w:ascii="Arial" w:hAnsi="Arial"/>
          <w:sz w:val="18"/>
          <w:szCs w:val="18"/>
        </w:rPr>
        <w:t xml:space="preserve"> </w:t>
      </w:r>
      <w:r w:rsidRPr="009F1393">
        <w:rPr>
          <w:rFonts w:ascii="Arial" w:hAnsi="Arial"/>
          <w:sz w:val="18"/>
          <w:szCs w:val="18"/>
        </w:rPr>
        <w:t xml:space="preserve">PAINTING: </w:t>
      </w:r>
      <w:proofErr w:type="spellStart"/>
      <w:r>
        <w:rPr>
          <w:rFonts w:ascii="Arial" w:hAnsi="Arial"/>
          <w:sz w:val="18"/>
          <w:szCs w:val="18"/>
        </w:rPr>
        <w:t>Mabuse</w:t>
      </w:r>
      <w:proofErr w:type="spellEnd"/>
      <w:r>
        <w:rPr>
          <w:rFonts w:ascii="Arial" w:hAnsi="Arial"/>
          <w:sz w:val="18"/>
          <w:szCs w:val="18"/>
        </w:rPr>
        <w:t xml:space="preserve"> </w:t>
      </w:r>
      <w:r w:rsidRPr="009F1393">
        <w:rPr>
          <w:rFonts w:ascii="Arial" w:hAnsi="Arial"/>
          <w:sz w:val="18"/>
          <w:szCs w:val="18"/>
        </w:rPr>
        <w:t>etc.</w:t>
      </w:r>
    </w:p>
    <w:p w14:paraId="7ABE87F8" w14:textId="77777777" w:rsidR="0030270D" w:rsidRDefault="0030270D" w:rsidP="0030270D">
      <w:pPr>
        <w:ind w:left="1440" w:hanging="1440"/>
        <w:rPr>
          <w:rFonts w:ascii="Arial" w:hAnsi="Arial"/>
          <w:sz w:val="18"/>
          <w:szCs w:val="18"/>
        </w:rPr>
      </w:pPr>
    </w:p>
    <w:p w14:paraId="7A732BDA" w14:textId="77777777" w:rsidR="0030270D" w:rsidRDefault="0030270D" w:rsidP="0030270D">
      <w:pPr>
        <w:ind w:left="720" w:firstLine="720"/>
        <w:rPr>
          <w:rFonts w:eastAsia="Times New Roman" w:cs="Times New Roman"/>
        </w:rPr>
      </w:pPr>
      <w:r>
        <w:rPr>
          <w:rFonts w:eastAsia="Times New Roman" w:cs="Times New Roman"/>
          <w:noProof/>
          <w:color w:val="0000FF"/>
          <w:bdr w:val="none" w:sz="0" w:space="0" w:color="auto" w:frame="1"/>
        </w:rPr>
        <w:drawing>
          <wp:inline distT="0" distB="0" distL="0" distR="0" wp14:anchorId="71FA65A1" wp14:editId="2E19BF09">
            <wp:extent cx="1940206" cy="1193240"/>
            <wp:effectExtent l="0" t="0" r="0" b="635"/>
            <wp:docPr id="26" name="irc_mi" descr="http://christianart.us/images/Perugino_Pietro_Moses_leaving_egypt.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hristianart.us/images/Perugino_Pietro_Moses_leaving_egypt.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42210" cy="1194472"/>
                    </a:xfrm>
                    <a:prstGeom prst="rect">
                      <a:avLst/>
                    </a:prstGeom>
                    <a:noFill/>
                    <a:ln>
                      <a:noFill/>
                    </a:ln>
                  </pic:spPr>
                </pic:pic>
              </a:graphicData>
            </a:graphic>
          </wp:inline>
        </w:drawing>
      </w:r>
      <w:r w:rsidRPr="00480610">
        <w:rPr>
          <w:rFonts w:eastAsia="Times New Roman" w:cs="Times New Roman"/>
        </w:rPr>
        <w:t xml:space="preserve"> </w:t>
      </w:r>
      <w:r>
        <w:rPr>
          <w:rFonts w:eastAsia="Times New Roman" w:cs="Times New Roman"/>
          <w:noProof/>
          <w:color w:val="0000FF"/>
          <w:bdr w:val="none" w:sz="0" w:space="0" w:color="auto" w:frame="1"/>
        </w:rPr>
        <w:drawing>
          <wp:inline distT="0" distB="0" distL="0" distR="0" wp14:anchorId="2CC28553" wp14:editId="3D819ED0">
            <wp:extent cx="913233" cy="1158096"/>
            <wp:effectExtent l="0" t="0" r="1270" b="10795"/>
            <wp:docPr id="28" name="irc_mi" descr="http://www.tempsperdu.com/images/mantegna1.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empsperdu.com/images/mantegna1.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3517" cy="1158456"/>
                    </a:xfrm>
                    <a:prstGeom prst="rect">
                      <a:avLst/>
                    </a:prstGeom>
                    <a:noFill/>
                    <a:ln>
                      <a:noFill/>
                    </a:ln>
                  </pic:spPr>
                </pic:pic>
              </a:graphicData>
            </a:graphic>
          </wp:inline>
        </w:drawing>
      </w:r>
      <w:r w:rsidRPr="00480610">
        <w:rPr>
          <w:rFonts w:eastAsia="Times New Roman" w:cs="Times New Roman"/>
        </w:rPr>
        <w:t xml:space="preserve"> </w:t>
      </w:r>
      <w:r>
        <w:rPr>
          <w:rFonts w:eastAsia="Times New Roman" w:cs="Times New Roman"/>
          <w:noProof/>
          <w:color w:val="0000FF"/>
          <w:bdr w:val="none" w:sz="0" w:space="0" w:color="auto" w:frame="1"/>
        </w:rPr>
        <w:drawing>
          <wp:inline distT="0" distB="0" distL="0" distR="0" wp14:anchorId="30B66D5A" wp14:editId="618DDCBA">
            <wp:extent cx="1080786" cy="1197294"/>
            <wp:effectExtent l="0" t="0" r="11430" b="0"/>
            <wp:docPr id="30" name="irc_mi" descr="http://www.mystudios.com/gallery/giotto/giotto-view-chancel-arch.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ystudios.com/gallery/giotto/giotto-view-chancel-arch.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81090" cy="1197631"/>
                    </a:xfrm>
                    <a:prstGeom prst="rect">
                      <a:avLst/>
                    </a:prstGeom>
                    <a:noFill/>
                    <a:ln>
                      <a:noFill/>
                    </a:ln>
                  </pic:spPr>
                </pic:pic>
              </a:graphicData>
            </a:graphic>
          </wp:inline>
        </w:drawing>
      </w:r>
    </w:p>
    <w:p w14:paraId="2F6646A7" w14:textId="77777777" w:rsidR="0030270D" w:rsidRDefault="0030270D" w:rsidP="0030270D">
      <w:pPr>
        <w:rPr>
          <w:rFonts w:eastAsia="Times New Roman" w:cs="Times New Roman"/>
        </w:rPr>
      </w:pPr>
    </w:p>
    <w:p w14:paraId="6D1DCF70" w14:textId="4A7C6E5D" w:rsidR="00087F6F" w:rsidRPr="00087F6F" w:rsidRDefault="0030270D" w:rsidP="00087F6F">
      <w:pPr>
        <w:rPr>
          <w:rFonts w:ascii="Arial" w:hAnsi="Arial"/>
          <w:b/>
          <w:sz w:val="18"/>
          <w:szCs w:val="18"/>
        </w:rPr>
      </w:pPr>
      <w:r>
        <w:rPr>
          <w:rFonts w:ascii="Arial" w:hAnsi="Arial"/>
          <w:b/>
          <w:sz w:val="18"/>
          <w:szCs w:val="18"/>
        </w:rPr>
        <w:t>V.</w:t>
      </w:r>
      <w:r w:rsidRPr="00377CF5">
        <w:rPr>
          <w:rFonts w:ascii="Arial" w:hAnsi="Arial"/>
          <w:b/>
          <w:sz w:val="18"/>
          <w:szCs w:val="18"/>
        </w:rPr>
        <w:t>VISUAL MEMORIES</w:t>
      </w:r>
      <w:r w:rsidR="00C753D6">
        <w:rPr>
          <w:rFonts w:ascii="Arial" w:hAnsi="Arial"/>
          <w:b/>
          <w:sz w:val="18"/>
          <w:szCs w:val="18"/>
        </w:rPr>
        <w:tab/>
      </w:r>
      <w:r w:rsidR="00C753D6">
        <w:rPr>
          <w:rFonts w:ascii="Arial" w:hAnsi="Arial"/>
          <w:b/>
          <w:sz w:val="18"/>
          <w:szCs w:val="18"/>
        </w:rPr>
        <w:tab/>
      </w:r>
      <w:r w:rsidR="00C753D6">
        <w:rPr>
          <w:rFonts w:ascii="Arial" w:hAnsi="Arial"/>
          <w:b/>
          <w:sz w:val="18"/>
          <w:szCs w:val="18"/>
        </w:rPr>
        <w:tab/>
      </w:r>
      <w:r w:rsidR="00087F6F" w:rsidRPr="00087F6F">
        <w:rPr>
          <w:rFonts w:ascii="Arial" w:hAnsi="Arial"/>
          <w:b/>
          <w:sz w:val="18"/>
          <w:szCs w:val="18"/>
        </w:rPr>
        <w:t xml:space="preserve">WEEK </w:t>
      </w:r>
      <w:r w:rsidR="00C753D6">
        <w:rPr>
          <w:rFonts w:ascii="Arial" w:hAnsi="Arial"/>
          <w:b/>
          <w:sz w:val="18"/>
          <w:szCs w:val="18"/>
        </w:rPr>
        <w:t>5</w:t>
      </w:r>
    </w:p>
    <w:p w14:paraId="01B14346" w14:textId="531CF32B" w:rsidR="0030270D" w:rsidRPr="00377CF5" w:rsidRDefault="00412593" w:rsidP="0030270D">
      <w:pPr>
        <w:rPr>
          <w:rFonts w:ascii="Arial" w:hAnsi="Arial"/>
          <w:b/>
          <w:sz w:val="18"/>
          <w:szCs w:val="18"/>
        </w:rPr>
      </w:pPr>
      <w:r>
        <w:rPr>
          <w:rFonts w:ascii="Arial" w:hAnsi="Arial"/>
          <w:b/>
          <w:sz w:val="18"/>
          <w:szCs w:val="18"/>
        </w:rPr>
        <w:tab/>
      </w:r>
      <w:r>
        <w:rPr>
          <w:rFonts w:ascii="Arial" w:hAnsi="Arial"/>
          <w:b/>
          <w:sz w:val="18"/>
          <w:szCs w:val="18"/>
        </w:rPr>
        <w:tab/>
      </w:r>
      <w:r>
        <w:rPr>
          <w:rFonts w:ascii="Arial" w:hAnsi="Arial"/>
          <w:b/>
          <w:sz w:val="18"/>
          <w:szCs w:val="18"/>
        </w:rPr>
        <w:tab/>
      </w:r>
      <w:r>
        <w:rPr>
          <w:rFonts w:ascii="Arial" w:hAnsi="Arial"/>
          <w:b/>
          <w:sz w:val="18"/>
          <w:szCs w:val="18"/>
        </w:rPr>
        <w:tab/>
      </w:r>
      <w:r>
        <w:rPr>
          <w:rFonts w:ascii="Arial" w:hAnsi="Arial"/>
          <w:b/>
          <w:sz w:val="18"/>
          <w:szCs w:val="18"/>
        </w:rPr>
        <w:tab/>
      </w:r>
      <w:r>
        <w:rPr>
          <w:rFonts w:ascii="Arial" w:hAnsi="Arial"/>
          <w:b/>
          <w:sz w:val="18"/>
          <w:szCs w:val="18"/>
        </w:rPr>
        <w:tab/>
      </w:r>
      <w:r>
        <w:rPr>
          <w:rFonts w:ascii="Arial" w:hAnsi="Arial"/>
          <w:b/>
          <w:sz w:val="18"/>
          <w:szCs w:val="18"/>
        </w:rPr>
        <w:tab/>
      </w:r>
      <w:r>
        <w:rPr>
          <w:rFonts w:ascii="Arial" w:hAnsi="Arial"/>
          <w:b/>
          <w:sz w:val="18"/>
          <w:szCs w:val="18"/>
        </w:rPr>
        <w:tab/>
      </w:r>
      <w:r>
        <w:rPr>
          <w:rFonts w:ascii="Arial" w:hAnsi="Arial"/>
          <w:b/>
          <w:sz w:val="18"/>
          <w:szCs w:val="18"/>
        </w:rPr>
        <w:tab/>
        <w:t xml:space="preserve">           </w:t>
      </w:r>
      <w:r w:rsidR="003740A3">
        <w:rPr>
          <w:rFonts w:ascii="Arial" w:hAnsi="Arial"/>
          <w:b/>
          <w:sz w:val="18"/>
          <w:szCs w:val="18"/>
        </w:rPr>
        <w:t>Sept</w:t>
      </w:r>
      <w:r>
        <w:rPr>
          <w:rFonts w:ascii="Arial" w:hAnsi="Arial"/>
          <w:b/>
          <w:sz w:val="18"/>
          <w:szCs w:val="18"/>
        </w:rPr>
        <w:t xml:space="preserve"> 2</w:t>
      </w:r>
      <w:r w:rsidR="002B2DB0">
        <w:rPr>
          <w:rFonts w:ascii="Arial" w:hAnsi="Arial"/>
          <w:b/>
          <w:sz w:val="18"/>
          <w:szCs w:val="18"/>
        </w:rPr>
        <w:t>4</w:t>
      </w:r>
      <w:r w:rsidR="00760889">
        <w:rPr>
          <w:rFonts w:ascii="Arial" w:hAnsi="Arial"/>
          <w:b/>
          <w:sz w:val="18"/>
          <w:szCs w:val="18"/>
        </w:rPr>
        <w:t>: Essay # 1</w:t>
      </w:r>
    </w:p>
    <w:p w14:paraId="42686CB8" w14:textId="1C21DD79" w:rsidR="0030270D" w:rsidRDefault="003740A3" w:rsidP="008D0290">
      <w:pPr>
        <w:ind w:left="1440"/>
        <w:rPr>
          <w:rFonts w:ascii="Arial" w:hAnsi="Arial"/>
          <w:sz w:val="18"/>
          <w:szCs w:val="18"/>
        </w:rPr>
      </w:pPr>
      <w:r>
        <w:rPr>
          <w:rFonts w:ascii="Arial" w:hAnsi="Arial"/>
          <w:sz w:val="18"/>
          <w:szCs w:val="18"/>
        </w:rPr>
        <w:t>Memory and the visual arts</w:t>
      </w:r>
    </w:p>
    <w:p w14:paraId="3B1F9FCE" w14:textId="77777777" w:rsidR="0030270D" w:rsidRPr="009F1393" w:rsidRDefault="0030270D" w:rsidP="0030270D">
      <w:pPr>
        <w:ind w:left="1440"/>
        <w:rPr>
          <w:rFonts w:ascii="Arial" w:hAnsi="Arial"/>
          <w:sz w:val="18"/>
          <w:szCs w:val="18"/>
        </w:rPr>
      </w:pPr>
      <w:r>
        <w:rPr>
          <w:rFonts w:ascii="Arial" w:hAnsi="Arial"/>
          <w:sz w:val="18"/>
          <w:szCs w:val="18"/>
        </w:rPr>
        <w:sym w:font="Webdings" w:char="F0A5"/>
      </w:r>
      <w:r>
        <w:rPr>
          <w:rFonts w:ascii="Arial" w:hAnsi="Arial"/>
          <w:sz w:val="18"/>
          <w:szCs w:val="18"/>
        </w:rPr>
        <w:t xml:space="preserve"> </w:t>
      </w:r>
      <w:r w:rsidRPr="009F1393">
        <w:rPr>
          <w:rFonts w:ascii="Arial" w:hAnsi="Arial"/>
          <w:sz w:val="18"/>
          <w:szCs w:val="18"/>
        </w:rPr>
        <w:t xml:space="preserve">Proust, </w:t>
      </w:r>
      <w:r w:rsidRPr="009F1393">
        <w:rPr>
          <w:rFonts w:ascii="Arial" w:hAnsi="Arial"/>
          <w:sz w:val="18"/>
          <w:szCs w:val="18"/>
        </w:rPr>
        <w:tab/>
      </w:r>
      <w:r w:rsidRPr="009F1393">
        <w:rPr>
          <w:rFonts w:ascii="Arial" w:hAnsi="Arial"/>
          <w:i/>
          <w:sz w:val="18"/>
          <w:szCs w:val="18"/>
        </w:rPr>
        <w:t>Swann’s Way</w:t>
      </w:r>
      <w:r w:rsidRPr="009F1393">
        <w:rPr>
          <w:rFonts w:ascii="Arial" w:hAnsi="Arial"/>
          <w:sz w:val="18"/>
          <w:szCs w:val="18"/>
        </w:rPr>
        <w:tab/>
      </w:r>
      <w:r w:rsidRPr="009F1393">
        <w:rPr>
          <w:rFonts w:ascii="Arial" w:hAnsi="Arial"/>
          <w:sz w:val="18"/>
          <w:szCs w:val="18"/>
        </w:rPr>
        <w:tab/>
      </w:r>
      <w:r w:rsidRPr="009F1393">
        <w:rPr>
          <w:rFonts w:ascii="Arial" w:hAnsi="Arial"/>
          <w:sz w:val="18"/>
          <w:szCs w:val="18"/>
        </w:rPr>
        <w:tab/>
      </w:r>
      <w:r w:rsidRPr="009F1393">
        <w:rPr>
          <w:rFonts w:ascii="Arial" w:hAnsi="Arial"/>
          <w:sz w:val="18"/>
          <w:szCs w:val="18"/>
        </w:rPr>
        <w:tab/>
      </w:r>
      <w:r w:rsidRPr="009F1393">
        <w:rPr>
          <w:rFonts w:ascii="Arial" w:hAnsi="Arial"/>
          <w:sz w:val="18"/>
          <w:szCs w:val="18"/>
        </w:rPr>
        <w:tab/>
      </w:r>
    </w:p>
    <w:p w14:paraId="4742729C" w14:textId="77777777" w:rsidR="0030270D" w:rsidRPr="009F1393" w:rsidRDefault="0030270D" w:rsidP="0030270D">
      <w:pPr>
        <w:ind w:left="1440"/>
        <w:rPr>
          <w:rFonts w:ascii="Arial" w:hAnsi="Arial"/>
          <w:sz w:val="18"/>
          <w:szCs w:val="18"/>
        </w:rPr>
      </w:pPr>
      <w:r>
        <w:rPr>
          <w:rFonts w:ascii="Arial" w:hAnsi="Arial"/>
          <w:sz w:val="18"/>
          <w:szCs w:val="18"/>
        </w:rPr>
        <w:sym w:font="Webdings" w:char="F0A5"/>
      </w:r>
      <w:r>
        <w:rPr>
          <w:rFonts w:ascii="Arial" w:hAnsi="Arial"/>
          <w:sz w:val="18"/>
          <w:szCs w:val="18"/>
        </w:rPr>
        <w:t xml:space="preserve"> </w:t>
      </w:r>
      <w:r w:rsidRPr="009F1393">
        <w:rPr>
          <w:rFonts w:ascii="Arial" w:hAnsi="Arial"/>
          <w:sz w:val="18"/>
          <w:szCs w:val="18"/>
        </w:rPr>
        <w:t>PAINTING: Giotto, Botticelli, Bellini etc.</w:t>
      </w:r>
    </w:p>
    <w:p w14:paraId="5B339D2B" w14:textId="77777777" w:rsidR="0030270D" w:rsidRPr="009F1393" w:rsidRDefault="0030270D" w:rsidP="0030270D">
      <w:pPr>
        <w:ind w:left="1440"/>
        <w:rPr>
          <w:rFonts w:ascii="Arial" w:hAnsi="Arial"/>
          <w:sz w:val="18"/>
          <w:szCs w:val="18"/>
        </w:rPr>
      </w:pPr>
    </w:p>
    <w:p w14:paraId="279DE572" w14:textId="77777777" w:rsidR="0030270D" w:rsidRPr="009F1393" w:rsidRDefault="0030270D" w:rsidP="0030270D">
      <w:pPr>
        <w:ind w:firstLine="720"/>
        <w:rPr>
          <w:rFonts w:ascii="Arial" w:hAnsi="Arial"/>
          <w:sz w:val="18"/>
          <w:szCs w:val="18"/>
        </w:rPr>
      </w:pPr>
      <w:r w:rsidRPr="009F1393">
        <w:rPr>
          <w:rFonts w:ascii="Arial" w:hAnsi="Arial"/>
          <w:sz w:val="18"/>
          <w:szCs w:val="18"/>
        </w:rPr>
        <w:tab/>
        <w:t xml:space="preserve">Rilke, </w:t>
      </w:r>
      <w:r w:rsidRPr="009F1393">
        <w:rPr>
          <w:rFonts w:ascii="Arial" w:hAnsi="Arial"/>
          <w:i/>
          <w:sz w:val="18"/>
          <w:szCs w:val="18"/>
        </w:rPr>
        <w:t xml:space="preserve">The Notebooks of Malte </w:t>
      </w:r>
      <w:proofErr w:type="spellStart"/>
      <w:r w:rsidRPr="009F1393">
        <w:rPr>
          <w:rFonts w:ascii="Arial" w:hAnsi="Arial"/>
          <w:i/>
          <w:sz w:val="18"/>
          <w:szCs w:val="18"/>
        </w:rPr>
        <w:t>Laurids</w:t>
      </w:r>
      <w:proofErr w:type="spellEnd"/>
      <w:r w:rsidRPr="009F1393">
        <w:rPr>
          <w:rFonts w:ascii="Arial" w:hAnsi="Arial"/>
          <w:i/>
          <w:sz w:val="18"/>
          <w:szCs w:val="18"/>
        </w:rPr>
        <w:t xml:space="preserve"> </w:t>
      </w:r>
      <w:proofErr w:type="spellStart"/>
      <w:r w:rsidRPr="009F1393">
        <w:rPr>
          <w:rFonts w:ascii="Arial" w:hAnsi="Arial"/>
          <w:i/>
          <w:sz w:val="18"/>
          <w:szCs w:val="18"/>
        </w:rPr>
        <w:t>Brigge</w:t>
      </w:r>
      <w:proofErr w:type="spellEnd"/>
    </w:p>
    <w:p w14:paraId="7E7E1AAB" w14:textId="5A3A2B9E" w:rsidR="00412593" w:rsidRDefault="0030270D" w:rsidP="0030270D">
      <w:pPr>
        <w:rPr>
          <w:rFonts w:ascii="Arial" w:hAnsi="Arial"/>
          <w:sz w:val="18"/>
          <w:szCs w:val="18"/>
        </w:rPr>
      </w:pPr>
      <w:r w:rsidRPr="009F1393">
        <w:rPr>
          <w:rFonts w:ascii="Arial" w:hAnsi="Arial"/>
          <w:sz w:val="18"/>
          <w:szCs w:val="18"/>
        </w:rPr>
        <w:tab/>
      </w:r>
      <w:r w:rsidRPr="009F1393">
        <w:rPr>
          <w:rFonts w:ascii="Arial" w:hAnsi="Arial"/>
          <w:sz w:val="18"/>
          <w:szCs w:val="18"/>
        </w:rPr>
        <w:tab/>
      </w:r>
      <w:r>
        <w:rPr>
          <w:rFonts w:ascii="Arial" w:hAnsi="Arial"/>
          <w:sz w:val="18"/>
          <w:szCs w:val="18"/>
        </w:rPr>
        <w:sym w:font="Webdings" w:char="F0A5"/>
      </w:r>
      <w:r>
        <w:rPr>
          <w:rFonts w:ascii="Arial" w:hAnsi="Arial"/>
          <w:sz w:val="18"/>
          <w:szCs w:val="18"/>
        </w:rPr>
        <w:t xml:space="preserve"> </w:t>
      </w:r>
      <w:r w:rsidRPr="009F1393">
        <w:rPr>
          <w:rFonts w:ascii="Arial" w:hAnsi="Arial"/>
          <w:sz w:val="18"/>
          <w:szCs w:val="18"/>
        </w:rPr>
        <w:t>TAPESTRIES: The Lady and the Unic</w:t>
      </w:r>
      <w:r>
        <w:rPr>
          <w:rFonts w:ascii="Arial" w:hAnsi="Arial"/>
          <w:sz w:val="18"/>
          <w:szCs w:val="18"/>
        </w:rPr>
        <w:t>orn</w:t>
      </w:r>
    </w:p>
    <w:p w14:paraId="46D22009" w14:textId="77777777" w:rsidR="00412593" w:rsidRPr="009F1393" w:rsidRDefault="00412593" w:rsidP="0030270D">
      <w:pPr>
        <w:rPr>
          <w:rFonts w:ascii="Arial" w:hAnsi="Arial"/>
          <w:sz w:val="18"/>
          <w:szCs w:val="18"/>
        </w:rPr>
      </w:pPr>
    </w:p>
    <w:p w14:paraId="09F25A6C" w14:textId="77777777" w:rsidR="002B2DB0" w:rsidRDefault="002B2DB0" w:rsidP="0030270D">
      <w:pPr>
        <w:rPr>
          <w:rFonts w:ascii="Arial" w:eastAsia="Times New Roman" w:hAnsi="Arial" w:cs="Arial"/>
          <w:b/>
          <w:sz w:val="18"/>
          <w:szCs w:val="18"/>
        </w:rPr>
      </w:pPr>
    </w:p>
    <w:p w14:paraId="213A4CCA" w14:textId="77777777" w:rsidR="002B2DB0" w:rsidRDefault="002B2DB0" w:rsidP="0030270D">
      <w:pPr>
        <w:rPr>
          <w:rFonts w:ascii="Arial" w:eastAsia="Times New Roman" w:hAnsi="Arial" w:cs="Arial"/>
          <w:b/>
          <w:sz w:val="18"/>
          <w:szCs w:val="18"/>
        </w:rPr>
      </w:pPr>
    </w:p>
    <w:p w14:paraId="3283AAAD" w14:textId="77777777" w:rsidR="002B2DB0" w:rsidRDefault="002B2DB0" w:rsidP="0030270D">
      <w:pPr>
        <w:rPr>
          <w:rFonts w:ascii="Arial" w:eastAsia="Times New Roman" w:hAnsi="Arial" w:cs="Arial"/>
          <w:b/>
          <w:sz w:val="18"/>
          <w:szCs w:val="18"/>
        </w:rPr>
      </w:pPr>
    </w:p>
    <w:p w14:paraId="6D6C9AA4" w14:textId="77777777" w:rsidR="002B2DB0" w:rsidRDefault="002B2DB0" w:rsidP="0030270D">
      <w:pPr>
        <w:rPr>
          <w:rFonts w:ascii="Arial" w:eastAsia="Times New Roman" w:hAnsi="Arial" w:cs="Arial"/>
          <w:b/>
          <w:sz w:val="18"/>
          <w:szCs w:val="18"/>
        </w:rPr>
      </w:pPr>
    </w:p>
    <w:p w14:paraId="08B9F3E1" w14:textId="77777777" w:rsidR="002B2DB0" w:rsidRDefault="002B2DB0" w:rsidP="0030270D">
      <w:pPr>
        <w:rPr>
          <w:rFonts w:ascii="Arial" w:eastAsia="Times New Roman" w:hAnsi="Arial" w:cs="Arial"/>
          <w:b/>
          <w:sz w:val="18"/>
          <w:szCs w:val="18"/>
        </w:rPr>
      </w:pPr>
    </w:p>
    <w:p w14:paraId="4A214F87" w14:textId="77777777" w:rsidR="002B2DB0" w:rsidRDefault="002B2DB0" w:rsidP="0030270D">
      <w:pPr>
        <w:rPr>
          <w:rFonts w:ascii="Arial" w:eastAsia="Times New Roman" w:hAnsi="Arial" w:cs="Arial"/>
          <w:b/>
          <w:sz w:val="18"/>
          <w:szCs w:val="18"/>
        </w:rPr>
      </w:pPr>
    </w:p>
    <w:p w14:paraId="2E2DE0EA" w14:textId="77777777" w:rsidR="002B2DB0" w:rsidRDefault="002B2DB0" w:rsidP="0030270D">
      <w:pPr>
        <w:rPr>
          <w:rFonts w:ascii="Arial" w:eastAsia="Times New Roman" w:hAnsi="Arial" w:cs="Arial"/>
          <w:b/>
          <w:sz w:val="18"/>
          <w:szCs w:val="18"/>
        </w:rPr>
      </w:pPr>
    </w:p>
    <w:p w14:paraId="15DFD987" w14:textId="3B00F117" w:rsidR="0030270D" w:rsidRPr="00B64B13" w:rsidRDefault="0030270D" w:rsidP="0030270D">
      <w:pPr>
        <w:rPr>
          <w:rFonts w:ascii="Arial" w:eastAsia="Times New Roman" w:hAnsi="Arial" w:cs="Arial"/>
          <w:b/>
          <w:sz w:val="18"/>
          <w:szCs w:val="18"/>
        </w:rPr>
      </w:pPr>
      <w:r w:rsidRPr="00B64B13">
        <w:rPr>
          <w:rFonts w:ascii="Arial" w:eastAsia="Times New Roman" w:hAnsi="Arial" w:cs="Arial"/>
          <w:b/>
          <w:sz w:val="18"/>
          <w:szCs w:val="18"/>
        </w:rPr>
        <w:lastRenderedPageBreak/>
        <w:t>VI. LOOKING FOR CLUES</w:t>
      </w:r>
      <w:r w:rsidR="00C753D6">
        <w:rPr>
          <w:rFonts w:ascii="Arial" w:eastAsia="Times New Roman" w:hAnsi="Arial" w:cs="Arial"/>
          <w:b/>
          <w:sz w:val="18"/>
          <w:szCs w:val="18"/>
        </w:rPr>
        <w:tab/>
      </w:r>
      <w:r w:rsidR="00C753D6">
        <w:rPr>
          <w:rFonts w:ascii="Arial" w:eastAsia="Times New Roman" w:hAnsi="Arial" w:cs="Arial"/>
          <w:b/>
          <w:sz w:val="18"/>
          <w:szCs w:val="18"/>
        </w:rPr>
        <w:tab/>
      </w:r>
      <w:r w:rsidR="00087F6F">
        <w:rPr>
          <w:rFonts w:ascii="Arial" w:eastAsia="Times New Roman" w:hAnsi="Arial" w:cs="Arial"/>
          <w:b/>
          <w:sz w:val="18"/>
          <w:szCs w:val="18"/>
        </w:rPr>
        <w:t xml:space="preserve">WEEK </w:t>
      </w:r>
      <w:r w:rsidR="00C753D6">
        <w:rPr>
          <w:rFonts w:ascii="Arial" w:eastAsia="Times New Roman" w:hAnsi="Arial" w:cs="Arial"/>
          <w:b/>
          <w:sz w:val="18"/>
          <w:szCs w:val="18"/>
        </w:rPr>
        <w:t>6</w:t>
      </w:r>
    </w:p>
    <w:p w14:paraId="47A8D9D9" w14:textId="77777777" w:rsidR="0030270D" w:rsidRDefault="0030270D" w:rsidP="0030270D">
      <w:pPr>
        <w:ind w:left="720" w:firstLine="720"/>
        <w:rPr>
          <w:rFonts w:ascii="Times" w:eastAsia="Times New Roman" w:hAnsi="Times" w:cs="Times New Roman"/>
          <w:sz w:val="20"/>
          <w:szCs w:val="20"/>
        </w:rPr>
      </w:pPr>
    </w:p>
    <w:p w14:paraId="33BA3073" w14:textId="75FC41CB" w:rsidR="0030270D" w:rsidRPr="00B06422" w:rsidRDefault="0030270D" w:rsidP="00087F6F">
      <w:pPr>
        <w:ind w:left="720" w:firstLine="720"/>
        <w:rPr>
          <w:rFonts w:eastAsia="Times New Roman" w:cs="Times New Roman"/>
        </w:rPr>
      </w:pPr>
      <w:r>
        <w:rPr>
          <w:rFonts w:ascii="Times" w:eastAsia="Times New Roman" w:hAnsi="Times" w:cs="Times New Roman"/>
          <w:noProof/>
          <w:color w:val="0000FF"/>
          <w:sz w:val="20"/>
          <w:szCs w:val="20"/>
        </w:rPr>
        <w:drawing>
          <wp:inline distT="0" distB="0" distL="0" distR="0" wp14:anchorId="1A59ACE8" wp14:editId="7D4AF1E1">
            <wp:extent cx="340006" cy="915029"/>
            <wp:effectExtent l="0" t="0" r="0" b="0"/>
            <wp:docPr id="32" name="Picture 32" descr="https://encrypted-tbn1.gstatic.com/images?q=tbn:ANd9GcSq7A5H4SAJmdug5kElJdq6xxGTthc70_OR5ZrIHN68gxiFmXt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1.gstatic.com/images?q=tbn:ANd9GcSq7A5H4SAJmdug5kElJdq6xxGTthc70_OR5ZrIHN68gxiFmXts">
                      <a:hlinkClick r:id="rId31"/>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24439" t="22835" r="60354" b="50949"/>
                    <a:stretch/>
                  </pic:blipFill>
                  <pic:spPr bwMode="auto">
                    <a:xfrm>
                      <a:off x="0" y="0"/>
                      <a:ext cx="341212" cy="918274"/>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r>
        <w:rPr>
          <w:rFonts w:ascii="Times" w:eastAsia="Times New Roman" w:hAnsi="Times" w:cs="Times New Roman"/>
          <w:sz w:val="20"/>
          <w:szCs w:val="20"/>
        </w:rPr>
        <w:t xml:space="preserve"> </w:t>
      </w:r>
      <w:r>
        <w:rPr>
          <w:rFonts w:ascii="Times" w:eastAsia="Times New Roman" w:hAnsi="Times" w:cs="Times New Roman"/>
          <w:sz w:val="20"/>
          <w:szCs w:val="20"/>
        </w:rPr>
        <w:tab/>
      </w:r>
      <w:r>
        <w:rPr>
          <w:rFonts w:eastAsia="Times New Roman" w:cs="Times New Roman"/>
          <w:noProof/>
          <w:color w:val="0000FF"/>
          <w:bdr w:val="none" w:sz="0" w:space="0" w:color="auto" w:frame="1"/>
        </w:rPr>
        <w:drawing>
          <wp:inline distT="0" distB="0" distL="0" distR="0" wp14:anchorId="3F2E4E62" wp14:editId="6E81D300">
            <wp:extent cx="1434906" cy="955040"/>
            <wp:effectExtent l="0" t="0" r="0" b="10160"/>
            <wp:docPr id="34" name="irc_mi" descr="http://europeforvisitors.com/paris/images/musee_national_du_moyen_age_courtyard_pto_159-38_marc_bertrand.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uropeforvisitors.com/paris/images/musee_national_du_moyen_age_courtyard_pto_159-38_marc_bertrand.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4906" cy="955040"/>
                    </a:xfrm>
                    <a:prstGeom prst="rect">
                      <a:avLst/>
                    </a:prstGeom>
                    <a:noFill/>
                    <a:ln>
                      <a:noFill/>
                    </a:ln>
                  </pic:spPr>
                </pic:pic>
              </a:graphicData>
            </a:graphic>
          </wp:inline>
        </w:drawing>
      </w:r>
      <w:r>
        <w:rPr>
          <w:rFonts w:eastAsia="Times New Roman" w:cs="Times New Roman"/>
        </w:rPr>
        <w:t xml:space="preserve">    </w:t>
      </w:r>
      <w:r>
        <w:rPr>
          <w:rFonts w:eastAsia="Times New Roman" w:cs="Times New Roman"/>
        </w:rPr>
        <w:tab/>
      </w:r>
      <w:r>
        <w:rPr>
          <w:rFonts w:eastAsia="Times New Roman" w:cs="Times New Roman"/>
          <w:noProof/>
          <w:color w:val="0000FF"/>
          <w:bdr w:val="none" w:sz="0" w:space="0" w:color="auto" w:frame="1"/>
        </w:rPr>
        <w:drawing>
          <wp:inline distT="0" distB="0" distL="0" distR="0" wp14:anchorId="05889932" wp14:editId="6469BFBF">
            <wp:extent cx="1226916" cy="940560"/>
            <wp:effectExtent l="0" t="0" r="0" b="0"/>
            <wp:docPr id="36" name="irc_mi" descr="http://thingsunsaidthenforgotten.files.wordpress.com/2011/02/w_w_blow_up_presse08.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ingsunsaidthenforgotten.files.wordpress.com/2011/02/w_w_blow_up_presse08.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27359" cy="940899"/>
                    </a:xfrm>
                    <a:prstGeom prst="rect">
                      <a:avLst/>
                    </a:prstGeom>
                    <a:noFill/>
                    <a:ln>
                      <a:noFill/>
                    </a:ln>
                  </pic:spPr>
                </pic:pic>
              </a:graphicData>
            </a:graphic>
          </wp:inline>
        </w:drawing>
      </w:r>
    </w:p>
    <w:p w14:paraId="08E184B9" w14:textId="77777777" w:rsidR="0030270D" w:rsidRPr="00242D1A" w:rsidRDefault="0030270D" w:rsidP="0030270D">
      <w:pPr>
        <w:rPr>
          <w:rFonts w:ascii="Times" w:eastAsia="Times New Roman" w:hAnsi="Times" w:cs="Times New Roman"/>
          <w:sz w:val="20"/>
          <w:szCs w:val="20"/>
        </w:rPr>
      </w:pPr>
    </w:p>
    <w:p w14:paraId="4EAD519F" w14:textId="50B58EBE" w:rsidR="0030270D" w:rsidRPr="009F1393" w:rsidRDefault="003740A3" w:rsidP="0030270D">
      <w:pPr>
        <w:ind w:left="720" w:firstLine="720"/>
        <w:rPr>
          <w:rFonts w:ascii="Arial" w:hAnsi="Arial"/>
          <w:i/>
          <w:sz w:val="18"/>
          <w:szCs w:val="18"/>
        </w:rPr>
      </w:pPr>
      <w:r>
        <w:rPr>
          <w:rFonts w:ascii="Arial" w:hAnsi="Arial"/>
          <w:sz w:val="18"/>
          <w:szCs w:val="18"/>
        </w:rPr>
        <w:t>Hidden Figures: Studying postmodern prose</w:t>
      </w:r>
      <w:r w:rsidR="0030270D" w:rsidRPr="009F1393">
        <w:rPr>
          <w:rFonts w:ascii="Arial" w:hAnsi="Arial"/>
          <w:sz w:val="18"/>
          <w:szCs w:val="18"/>
        </w:rPr>
        <w:tab/>
      </w:r>
      <w:r w:rsidR="0030270D" w:rsidRPr="009F1393">
        <w:rPr>
          <w:rFonts w:ascii="Arial" w:hAnsi="Arial"/>
          <w:sz w:val="18"/>
          <w:szCs w:val="18"/>
        </w:rPr>
        <w:tab/>
      </w:r>
      <w:r w:rsidR="0030270D" w:rsidRPr="009F1393">
        <w:rPr>
          <w:rFonts w:ascii="Arial" w:hAnsi="Arial"/>
          <w:sz w:val="18"/>
          <w:szCs w:val="18"/>
        </w:rPr>
        <w:tab/>
      </w:r>
      <w:r w:rsidR="0030270D" w:rsidRPr="009F1393">
        <w:rPr>
          <w:rFonts w:ascii="Arial" w:hAnsi="Arial"/>
          <w:sz w:val="18"/>
          <w:szCs w:val="18"/>
        </w:rPr>
        <w:tab/>
      </w:r>
    </w:p>
    <w:p w14:paraId="6A21253D" w14:textId="77777777" w:rsidR="0030270D" w:rsidRPr="009F1393" w:rsidRDefault="0030270D" w:rsidP="0030270D">
      <w:pPr>
        <w:ind w:firstLine="720"/>
        <w:rPr>
          <w:rFonts w:ascii="Arial" w:hAnsi="Arial"/>
          <w:sz w:val="18"/>
          <w:szCs w:val="18"/>
        </w:rPr>
      </w:pPr>
      <w:r w:rsidRPr="009F1393">
        <w:rPr>
          <w:rFonts w:ascii="Arial" w:hAnsi="Arial"/>
          <w:sz w:val="18"/>
          <w:szCs w:val="18"/>
        </w:rPr>
        <w:tab/>
      </w:r>
    </w:p>
    <w:p w14:paraId="149E8541" w14:textId="77777777" w:rsidR="0030270D" w:rsidRPr="009F1393" w:rsidRDefault="0030270D" w:rsidP="0030270D">
      <w:pPr>
        <w:ind w:left="720" w:firstLine="720"/>
        <w:rPr>
          <w:rFonts w:ascii="Arial" w:hAnsi="Arial"/>
          <w:sz w:val="18"/>
          <w:szCs w:val="18"/>
        </w:rPr>
      </w:pPr>
      <w:r w:rsidRPr="009F1393">
        <w:rPr>
          <w:rFonts w:ascii="Arial" w:hAnsi="Arial"/>
          <w:sz w:val="18"/>
          <w:szCs w:val="18"/>
        </w:rPr>
        <w:t>Cortazar, “Blow-Up”</w:t>
      </w:r>
    </w:p>
    <w:p w14:paraId="206ADE44" w14:textId="77777777" w:rsidR="0030270D" w:rsidRDefault="0030270D" w:rsidP="0030270D">
      <w:pPr>
        <w:ind w:left="720" w:firstLine="720"/>
        <w:rPr>
          <w:rFonts w:ascii="Arial" w:hAnsi="Arial"/>
          <w:sz w:val="18"/>
          <w:szCs w:val="18"/>
        </w:rPr>
      </w:pPr>
      <w:r>
        <w:rPr>
          <w:rFonts w:ascii="Arial" w:hAnsi="Arial"/>
          <w:sz w:val="18"/>
          <w:szCs w:val="18"/>
        </w:rPr>
        <w:t>(</w:t>
      </w:r>
      <w:r>
        <w:rPr>
          <w:rFonts w:ascii="Arial" w:hAnsi="Arial"/>
          <w:sz w:val="18"/>
          <w:szCs w:val="18"/>
        </w:rPr>
        <w:sym w:font="Webdings" w:char="F0A5"/>
      </w:r>
      <w:r>
        <w:rPr>
          <w:rFonts w:ascii="Arial" w:hAnsi="Arial"/>
          <w:sz w:val="18"/>
          <w:szCs w:val="18"/>
        </w:rPr>
        <w:t xml:space="preserve">) </w:t>
      </w:r>
      <w:r w:rsidRPr="009F1393">
        <w:rPr>
          <w:rFonts w:ascii="Arial" w:hAnsi="Arial"/>
          <w:sz w:val="18"/>
          <w:szCs w:val="18"/>
        </w:rPr>
        <w:t>REF. TO PHOTOGRAPHY</w:t>
      </w:r>
    </w:p>
    <w:p w14:paraId="3EDD8D67" w14:textId="77777777" w:rsidR="0030270D" w:rsidRDefault="0030270D" w:rsidP="0030270D">
      <w:pPr>
        <w:ind w:left="720" w:firstLine="720"/>
        <w:rPr>
          <w:rFonts w:ascii="Arial" w:hAnsi="Arial"/>
          <w:sz w:val="18"/>
          <w:szCs w:val="18"/>
        </w:rPr>
      </w:pPr>
    </w:p>
    <w:p w14:paraId="57BDC232" w14:textId="45B2D8E5" w:rsidR="0021052F" w:rsidRDefault="0021052F" w:rsidP="00C753D6">
      <w:pPr>
        <w:ind w:left="2880" w:firstLine="720"/>
        <w:rPr>
          <w:rFonts w:ascii="Arial" w:hAnsi="Arial"/>
          <w:sz w:val="18"/>
          <w:szCs w:val="18"/>
        </w:rPr>
      </w:pPr>
      <w:r>
        <w:rPr>
          <w:rFonts w:ascii="Arial" w:hAnsi="Arial"/>
          <w:b/>
          <w:sz w:val="18"/>
          <w:szCs w:val="18"/>
        </w:rPr>
        <w:t xml:space="preserve">WEEK </w:t>
      </w:r>
      <w:r w:rsidR="00C753D6">
        <w:rPr>
          <w:rFonts w:ascii="Arial" w:hAnsi="Arial"/>
          <w:b/>
          <w:sz w:val="18"/>
          <w:szCs w:val="18"/>
        </w:rPr>
        <w:t>7</w:t>
      </w:r>
    </w:p>
    <w:p w14:paraId="5C9997AA" w14:textId="77777777" w:rsidR="0021052F" w:rsidRDefault="0021052F" w:rsidP="0030270D">
      <w:pPr>
        <w:ind w:left="1440"/>
        <w:rPr>
          <w:rFonts w:ascii="Arial" w:hAnsi="Arial"/>
          <w:sz w:val="18"/>
          <w:szCs w:val="18"/>
        </w:rPr>
      </w:pPr>
    </w:p>
    <w:p w14:paraId="0B5C448E" w14:textId="30E4F93B" w:rsidR="0021052F" w:rsidRPr="0021052F" w:rsidRDefault="003740A3" w:rsidP="0030270D">
      <w:pPr>
        <w:ind w:left="1440"/>
        <w:rPr>
          <w:rFonts w:ascii="Arial" w:hAnsi="Arial"/>
          <w:b/>
          <w:sz w:val="18"/>
          <w:szCs w:val="18"/>
        </w:rPr>
      </w:pPr>
      <w:r>
        <w:rPr>
          <w:rFonts w:ascii="Arial" w:hAnsi="Arial"/>
          <w:sz w:val="18"/>
          <w:szCs w:val="18"/>
        </w:rPr>
        <w:t>Woman as enigma? The Surrealists’ vision</w:t>
      </w:r>
    </w:p>
    <w:p w14:paraId="3E305738" w14:textId="77777777" w:rsidR="0030270D" w:rsidRDefault="0030270D" w:rsidP="003740A3">
      <w:pPr>
        <w:rPr>
          <w:rFonts w:ascii="Arial" w:hAnsi="Arial"/>
          <w:sz w:val="18"/>
          <w:szCs w:val="18"/>
        </w:rPr>
      </w:pPr>
    </w:p>
    <w:p w14:paraId="5F8ECD1E" w14:textId="77777777" w:rsidR="0030270D" w:rsidRPr="009F1393" w:rsidRDefault="0030270D" w:rsidP="0030270D">
      <w:pPr>
        <w:ind w:left="720" w:firstLine="720"/>
        <w:rPr>
          <w:rFonts w:ascii="Arial" w:hAnsi="Arial"/>
          <w:sz w:val="18"/>
          <w:szCs w:val="18"/>
        </w:rPr>
      </w:pPr>
      <w:r w:rsidRPr="009F1393">
        <w:rPr>
          <w:rFonts w:ascii="Arial" w:hAnsi="Arial"/>
          <w:sz w:val="18"/>
          <w:szCs w:val="18"/>
        </w:rPr>
        <w:t xml:space="preserve">Breton, </w:t>
      </w:r>
      <w:r w:rsidRPr="009F1393">
        <w:rPr>
          <w:rFonts w:ascii="Arial" w:hAnsi="Arial"/>
          <w:i/>
          <w:sz w:val="18"/>
          <w:szCs w:val="18"/>
        </w:rPr>
        <w:t>Nadja</w:t>
      </w:r>
    </w:p>
    <w:p w14:paraId="5A75E44F" w14:textId="5E265C44" w:rsidR="00B01918" w:rsidRPr="009925E8" w:rsidRDefault="0030270D" w:rsidP="003740A3">
      <w:pPr>
        <w:ind w:left="720" w:firstLine="720"/>
        <w:rPr>
          <w:rFonts w:ascii="Arial" w:hAnsi="Arial"/>
          <w:sz w:val="18"/>
          <w:szCs w:val="18"/>
        </w:rPr>
      </w:pPr>
      <w:r>
        <w:rPr>
          <w:rFonts w:ascii="Arial" w:hAnsi="Arial"/>
          <w:sz w:val="18"/>
          <w:szCs w:val="18"/>
        </w:rPr>
        <w:sym w:font="Webdings" w:char="F0A5"/>
      </w:r>
      <w:r>
        <w:rPr>
          <w:rFonts w:ascii="Arial" w:hAnsi="Arial"/>
          <w:sz w:val="18"/>
          <w:szCs w:val="18"/>
        </w:rPr>
        <w:t xml:space="preserve"> SURREALIST </w:t>
      </w:r>
      <w:r w:rsidRPr="009F1393">
        <w:rPr>
          <w:rFonts w:ascii="Arial" w:hAnsi="Arial"/>
          <w:sz w:val="18"/>
          <w:szCs w:val="18"/>
        </w:rPr>
        <w:t xml:space="preserve">PHOTOGRAPHY: </w:t>
      </w:r>
      <w:proofErr w:type="spellStart"/>
      <w:r>
        <w:rPr>
          <w:rFonts w:ascii="Arial" w:hAnsi="Arial"/>
          <w:sz w:val="18"/>
          <w:szCs w:val="18"/>
        </w:rPr>
        <w:t>M.Ray</w:t>
      </w:r>
      <w:proofErr w:type="spellEnd"/>
      <w:r>
        <w:rPr>
          <w:rFonts w:ascii="Arial" w:hAnsi="Arial"/>
          <w:sz w:val="18"/>
          <w:szCs w:val="18"/>
        </w:rPr>
        <w:t xml:space="preserve"> and others</w:t>
      </w:r>
      <w:r w:rsidRPr="009F1393">
        <w:rPr>
          <w:rFonts w:ascii="Arial" w:hAnsi="Arial"/>
          <w:sz w:val="18"/>
          <w:szCs w:val="18"/>
        </w:rPr>
        <w:t xml:space="preserve"> </w:t>
      </w:r>
    </w:p>
    <w:p w14:paraId="126D69F0" w14:textId="77777777" w:rsidR="009925E8" w:rsidRDefault="009925E8" w:rsidP="0030270D">
      <w:pPr>
        <w:rPr>
          <w:rFonts w:ascii="Arial" w:hAnsi="Arial"/>
          <w:b/>
          <w:sz w:val="18"/>
          <w:szCs w:val="18"/>
        </w:rPr>
      </w:pPr>
    </w:p>
    <w:p w14:paraId="581B9E28" w14:textId="0E3BFDAD" w:rsidR="00087F6F" w:rsidRDefault="0030270D" w:rsidP="0030270D">
      <w:pPr>
        <w:rPr>
          <w:rFonts w:ascii="Arial" w:hAnsi="Arial"/>
          <w:b/>
          <w:sz w:val="18"/>
          <w:szCs w:val="18"/>
        </w:rPr>
      </w:pPr>
      <w:r w:rsidRPr="00377CF5">
        <w:rPr>
          <w:rFonts w:ascii="Arial" w:hAnsi="Arial"/>
          <w:b/>
          <w:sz w:val="18"/>
          <w:szCs w:val="18"/>
        </w:rPr>
        <w:t>VII. MOVING IMAGES</w:t>
      </w:r>
      <w:r w:rsidR="00C753D6">
        <w:rPr>
          <w:rFonts w:ascii="Arial" w:hAnsi="Arial"/>
          <w:b/>
          <w:sz w:val="18"/>
          <w:szCs w:val="18"/>
        </w:rPr>
        <w:tab/>
      </w:r>
      <w:r w:rsidR="00C753D6">
        <w:rPr>
          <w:rFonts w:ascii="Arial" w:hAnsi="Arial"/>
          <w:b/>
          <w:sz w:val="18"/>
          <w:szCs w:val="18"/>
        </w:rPr>
        <w:tab/>
      </w:r>
      <w:r w:rsidR="00C753D6">
        <w:rPr>
          <w:rFonts w:ascii="Arial" w:hAnsi="Arial"/>
          <w:b/>
          <w:sz w:val="18"/>
          <w:szCs w:val="18"/>
        </w:rPr>
        <w:tab/>
      </w:r>
      <w:r w:rsidR="00732485">
        <w:rPr>
          <w:rFonts w:ascii="Arial" w:hAnsi="Arial"/>
          <w:b/>
          <w:sz w:val="18"/>
          <w:szCs w:val="18"/>
        </w:rPr>
        <w:t xml:space="preserve">WEEK </w:t>
      </w:r>
      <w:r w:rsidR="00C753D6">
        <w:rPr>
          <w:rFonts w:ascii="Arial" w:hAnsi="Arial"/>
          <w:b/>
          <w:sz w:val="18"/>
          <w:szCs w:val="18"/>
        </w:rPr>
        <w:t>8-9</w:t>
      </w:r>
    </w:p>
    <w:p w14:paraId="7062C0DF" w14:textId="3970CDC6" w:rsidR="0030270D" w:rsidRPr="00377CF5" w:rsidRDefault="00732485" w:rsidP="0030270D">
      <w:pPr>
        <w:rPr>
          <w:rFonts w:ascii="Arial" w:hAnsi="Arial"/>
          <w:b/>
          <w:sz w:val="18"/>
          <w:szCs w:val="18"/>
        </w:rPr>
      </w:pPr>
      <w:r>
        <w:rPr>
          <w:rFonts w:ascii="Arial" w:hAnsi="Arial"/>
          <w:b/>
          <w:sz w:val="18"/>
          <w:szCs w:val="18"/>
        </w:rPr>
        <w:tab/>
      </w:r>
      <w:r>
        <w:rPr>
          <w:rFonts w:ascii="Arial" w:hAnsi="Arial"/>
          <w:b/>
          <w:sz w:val="18"/>
          <w:szCs w:val="18"/>
        </w:rPr>
        <w:tab/>
      </w:r>
      <w:r>
        <w:rPr>
          <w:rFonts w:ascii="Arial" w:hAnsi="Arial"/>
          <w:b/>
          <w:sz w:val="18"/>
          <w:szCs w:val="18"/>
        </w:rPr>
        <w:tab/>
      </w:r>
      <w:r w:rsidR="00760889">
        <w:rPr>
          <w:rFonts w:ascii="Arial" w:hAnsi="Arial"/>
          <w:b/>
          <w:sz w:val="18"/>
          <w:szCs w:val="18"/>
        </w:rPr>
        <w:tab/>
      </w:r>
      <w:r w:rsidR="00760889">
        <w:rPr>
          <w:rFonts w:ascii="Arial" w:hAnsi="Arial"/>
          <w:b/>
          <w:sz w:val="18"/>
          <w:szCs w:val="18"/>
        </w:rPr>
        <w:tab/>
      </w:r>
      <w:r w:rsidR="00760889">
        <w:rPr>
          <w:rFonts w:ascii="Arial" w:hAnsi="Arial"/>
          <w:b/>
          <w:sz w:val="18"/>
          <w:szCs w:val="18"/>
        </w:rPr>
        <w:tab/>
      </w:r>
      <w:r w:rsidR="00760889">
        <w:rPr>
          <w:rFonts w:ascii="Arial" w:hAnsi="Arial"/>
          <w:b/>
          <w:sz w:val="18"/>
          <w:szCs w:val="18"/>
        </w:rPr>
        <w:tab/>
      </w:r>
      <w:r w:rsidR="00760889">
        <w:rPr>
          <w:rFonts w:ascii="Arial" w:hAnsi="Arial"/>
          <w:b/>
          <w:sz w:val="18"/>
          <w:szCs w:val="18"/>
        </w:rPr>
        <w:tab/>
      </w:r>
      <w:r w:rsidR="0021052F">
        <w:rPr>
          <w:rFonts w:ascii="Arial" w:hAnsi="Arial"/>
          <w:b/>
          <w:sz w:val="18"/>
          <w:szCs w:val="18"/>
        </w:rPr>
        <w:tab/>
      </w:r>
      <w:r w:rsidR="002B2DB0">
        <w:rPr>
          <w:rFonts w:ascii="Arial" w:hAnsi="Arial"/>
          <w:b/>
          <w:sz w:val="18"/>
          <w:szCs w:val="18"/>
        </w:rPr>
        <w:t>October 22</w:t>
      </w:r>
      <w:r w:rsidR="00760889">
        <w:rPr>
          <w:rFonts w:ascii="Arial" w:hAnsi="Arial"/>
          <w:b/>
          <w:sz w:val="18"/>
          <w:szCs w:val="18"/>
        </w:rPr>
        <w:t>: Essay # 2</w:t>
      </w:r>
    </w:p>
    <w:p w14:paraId="178E14BD" w14:textId="77777777" w:rsidR="0030270D" w:rsidRDefault="0030270D" w:rsidP="0030270D">
      <w:pPr>
        <w:rPr>
          <w:rFonts w:ascii="Arial" w:hAnsi="Arial"/>
          <w:sz w:val="18"/>
          <w:szCs w:val="18"/>
        </w:rPr>
      </w:pPr>
      <w:r w:rsidRPr="009F1393">
        <w:rPr>
          <w:rFonts w:ascii="Arial" w:hAnsi="Arial"/>
          <w:sz w:val="18"/>
          <w:szCs w:val="18"/>
        </w:rPr>
        <w:tab/>
      </w:r>
      <w:r w:rsidRPr="009F1393">
        <w:rPr>
          <w:rFonts w:ascii="Arial" w:hAnsi="Arial"/>
          <w:sz w:val="18"/>
          <w:szCs w:val="18"/>
        </w:rPr>
        <w:tab/>
      </w:r>
    </w:p>
    <w:p w14:paraId="40BE5586" w14:textId="6628761F" w:rsidR="0030270D" w:rsidRPr="009F1393" w:rsidRDefault="003740A3" w:rsidP="0030270D">
      <w:pPr>
        <w:ind w:left="720" w:firstLine="720"/>
        <w:rPr>
          <w:rFonts w:ascii="Arial" w:hAnsi="Arial"/>
          <w:sz w:val="18"/>
          <w:szCs w:val="18"/>
        </w:rPr>
      </w:pPr>
      <w:r>
        <w:rPr>
          <w:rFonts w:ascii="Arial" w:hAnsi="Arial"/>
          <w:sz w:val="18"/>
          <w:szCs w:val="18"/>
        </w:rPr>
        <w:t>The American Avant-garde</w:t>
      </w:r>
    </w:p>
    <w:p w14:paraId="60E3DEBA" w14:textId="77777777" w:rsidR="0030270D" w:rsidRPr="009F1393" w:rsidRDefault="0030270D" w:rsidP="0030270D">
      <w:pPr>
        <w:ind w:left="720" w:firstLine="720"/>
        <w:rPr>
          <w:rFonts w:ascii="Arial" w:hAnsi="Arial"/>
          <w:sz w:val="18"/>
          <w:szCs w:val="18"/>
        </w:rPr>
      </w:pPr>
      <w:r w:rsidRPr="009F1393">
        <w:rPr>
          <w:rFonts w:ascii="Arial" w:hAnsi="Arial"/>
          <w:sz w:val="18"/>
          <w:szCs w:val="18"/>
        </w:rPr>
        <w:t xml:space="preserve">Dos </w:t>
      </w:r>
      <w:proofErr w:type="spellStart"/>
      <w:r w:rsidRPr="009F1393">
        <w:rPr>
          <w:rFonts w:ascii="Arial" w:hAnsi="Arial"/>
          <w:sz w:val="18"/>
          <w:szCs w:val="18"/>
        </w:rPr>
        <w:t>Passos</w:t>
      </w:r>
      <w:proofErr w:type="spellEnd"/>
      <w:r w:rsidRPr="009F1393">
        <w:rPr>
          <w:rFonts w:ascii="Arial" w:hAnsi="Arial"/>
          <w:sz w:val="18"/>
          <w:szCs w:val="18"/>
        </w:rPr>
        <w:t xml:space="preserve">, </w:t>
      </w:r>
      <w:r w:rsidRPr="009F1393">
        <w:rPr>
          <w:rFonts w:ascii="Arial" w:hAnsi="Arial"/>
          <w:i/>
          <w:sz w:val="18"/>
          <w:szCs w:val="18"/>
        </w:rPr>
        <w:t xml:space="preserve">Manhattan Transfer; </w:t>
      </w:r>
      <w:r w:rsidRPr="009F1393">
        <w:rPr>
          <w:rFonts w:ascii="Arial" w:hAnsi="Arial"/>
          <w:sz w:val="18"/>
          <w:szCs w:val="18"/>
        </w:rPr>
        <w:t>Eisenstein</w:t>
      </w:r>
      <w:r w:rsidRPr="009F1393">
        <w:rPr>
          <w:rFonts w:ascii="Arial" w:hAnsi="Arial"/>
          <w:i/>
          <w:sz w:val="18"/>
          <w:szCs w:val="18"/>
        </w:rPr>
        <w:t xml:space="preserve">; </w:t>
      </w:r>
      <w:r w:rsidRPr="009F1393">
        <w:rPr>
          <w:rFonts w:ascii="Arial" w:hAnsi="Arial"/>
          <w:sz w:val="18"/>
          <w:szCs w:val="18"/>
        </w:rPr>
        <w:t>Man Ray</w:t>
      </w:r>
      <w:r w:rsidRPr="009F1393">
        <w:rPr>
          <w:rFonts w:ascii="Arial" w:hAnsi="Arial"/>
          <w:i/>
          <w:sz w:val="18"/>
          <w:szCs w:val="18"/>
        </w:rPr>
        <w:tab/>
      </w:r>
      <w:r w:rsidRPr="009F1393">
        <w:rPr>
          <w:rFonts w:ascii="Arial" w:hAnsi="Arial"/>
          <w:i/>
          <w:sz w:val="18"/>
          <w:szCs w:val="18"/>
        </w:rPr>
        <w:tab/>
      </w:r>
      <w:r w:rsidRPr="009F1393">
        <w:rPr>
          <w:rFonts w:ascii="Arial" w:hAnsi="Arial"/>
          <w:i/>
          <w:sz w:val="18"/>
          <w:szCs w:val="18"/>
        </w:rPr>
        <w:tab/>
      </w:r>
      <w:r w:rsidRPr="009F1393">
        <w:rPr>
          <w:rFonts w:ascii="Arial" w:hAnsi="Arial"/>
          <w:i/>
          <w:sz w:val="18"/>
          <w:szCs w:val="18"/>
        </w:rPr>
        <w:tab/>
      </w:r>
    </w:p>
    <w:p w14:paraId="20E478BD" w14:textId="77777777" w:rsidR="0030270D" w:rsidRDefault="0030270D" w:rsidP="0030270D">
      <w:pPr>
        <w:rPr>
          <w:rFonts w:ascii="Arial" w:hAnsi="Arial"/>
          <w:sz w:val="18"/>
          <w:szCs w:val="18"/>
        </w:rPr>
      </w:pPr>
      <w:r w:rsidRPr="009F1393">
        <w:rPr>
          <w:rFonts w:ascii="Arial" w:hAnsi="Arial"/>
          <w:sz w:val="18"/>
          <w:szCs w:val="18"/>
        </w:rPr>
        <w:tab/>
      </w:r>
      <w:r w:rsidRPr="009F1393">
        <w:rPr>
          <w:rFonts w:ascii="Arial" w:hAnsi="Arial"/>
          <w:sz w:val="18"/>
          <w:szCs w:val="18"/>
        </w:rPr>
        <w:tab/>
      </w:r>
      <w:r>
        <w:rPr>
          <w:rFonts w:ascii="Arial" w:hAnsi="Arial"/>
          <w:sz w:val="18"/>
          <w:szCs w:val="18"/>
        </w:rPr>
        <w:t>(</w:t>
      </w:r>
      <w:r>
        <w:rPr>
          <w:rFonts w:ascii="Arial" w:hAnsi="Arial"/>
          <w:sz w:val="18"/>
          <w:szCs w:val="18"/>
        </w:rPr>
        <w:sym w:font="Webdings" w:char="F0A5"/>
      </w:r>
      <w:r>
        <w:rPr>
          <w:rFonts w:ascii="Arial" w:hAnsi="Arial"/>
          <w:sz w:val="18"/>
          <w:szCs w:val="18"/>
        </w:rPr>
        <w:t xml:space="preserve">) </w:t>
      </w:r>
      <w:r w:rsidRPr="009F1393">
        <w:rPr>
          <w:rFonts w:ascii="Arial" w:hAnsi="Arial"/>
          <w:sz w:val="18"/>
          <w:szCs w:val="18"/>
        </w:rPr>
        <w:t>REF. TO FILM, NEWSPAPERS</w:t>
      </w:r>
    </w:p>
    <w:p w14:paraId="77F8A51A" w14:textId="77777777" w:rsidR="0030270D" w:rsidRDefault="0030270D" w:rsidP="0030270D">
      <w:pPr>
        <w:rPr>
          <w:rFonts w:ascii="Arial" w:hAnsi="Arial"/>
          <w:sz w:val="18"/>
          <w:szCs w:val="18"/>
        </w:rPr>
      </w:pPr>
    </w:p>
    <w:p w14:paraId="4F7A0543" w14:textId="240B087B" w:rsidR="0030270D" w:rsidRPr="009F1393" w:rsidRDefault="003740A3" w:rsidP="0030270D">
      <w:pPr>
        <w:ind w:left="1440"/>
        <w:rPr>
          <w:rFonts w:ascii="Arial" w:hAnsi="Arial"/>
          <w:sz w:val="18"/>
          <w:szCs w:val="18"/>
        </w:rPr>
      </w:pPr>
      <w:r>
        <w:rPr>
          <w:rFonts w:ascii="Arial" w:hAnsi="Arial"/>
          <w:sz w:val="18"/>
          <w:szCs w:val="18"/>
        </w:rPr>
        <w:t>The role of images in criminal investigations</w:t>
      </w:r>
    </w:p>
    <w:p w14:paraId="1728AD04" w14:textId="77777777" w:rsidR="0030270D" w:rsidRPr="009F1393" w:rsidRDefault="0030270D" w:rsidP="0030270D">
      <w:pPr>
        <w:ind w:left="720" w:firstLine="720"/>
        <w:rPr>
          <w:rFonts w:ascii="Arial" w:hAnsi="Arial"/>
          <w:sz w:val="18"/>
          <w:szCs w:val="18"/>
        </w:rPr>
      </w:pPr>
      <w:r w:rsidRPr="009F1393">
        <w:rPr>
          <w:rFonts w:ascii="Arial" w:hAnsi="Arial"/>
          <w:sz w:val="18"/>
          <w:szCs w:val="18"/>
        </w:rPr>
        <w:t xml:space="preserve">Burroughs, </w:t>
      </w:r>
      <w:r w:rsidRPr="009F1393">
        <w:rPr>
          <w:rFonts w:ascii="Arial" w:hAnsi="Arial"/>
          <w:i/>
          <w:sz w:val="18"/>
          <w:szCs w:val="18"/>
        </w:rPr>
        <w:t>The Last Words of Dutch Schultz</w:t>
      </w:r>
    </w:p>
    <w:p w14:paraId="0E82257C" w14:textId="77777777" w:rsidR="0030270D" w:rsidRPr="009F1393" w:rsidRDefault="0030270D" w:rsidP="0030270D">
      <w:pPr>
        <w:rPr>
          <w:rFonts w:ascii="Arial" w:hAnsi="Arial"/>
          <w:sz w:val="18"/>
          <w:szCs w:val="18"/>
        </w:rPr>
      </w:pPr>
      <w:r w:rsidRPr="009F1393">
        <w:rPr>
          <w:rFonts w:ascii="Arial" w:hAnsi="Arial"/>
          <w:sz w:val="18"/>
          <w:szCs w:val="18"/>
        </w:rPr>
        <w:tab/>
      </w:r>
      <w:r w:rsidRPr="009F1393">
        <w:rPr>
          <w:rFonts w:ascii="Arial" w:hAnsi="Arial"/>
          <w:sz w:val="18"/>
          <w:szCs w:val="18"/>
        </w:rPr>
        <w:tab/>
      </w:r>
      <w:r>
        <w:rPr>
          <w:rFonts w:ascii="Arial" w:hAnsi="Arial"/>
          <w:sz w:val="18"/>
          <w:szCs w:val="18"/>
        </w:rPr>
        <w:sym w:font="Webdings" w:char="F0A5"/>
      </w:r>
      <w:r>
        <w:rPr>
          <w:rFonts w:ascii="Arial" w:hAnsi="Arial"/>
          <w:sz w:val="18"/>
          <w:szCs w:val="18"/>
        </w:rPr>
        <w:t xml:space="preserve"> </w:t>
      </w:r>
      <w:r w:rsidRPr="009F1393">
        <w:rPr>
          <w:rFonts w:ascii="Arial" w:hAnsi="Arial"/>
          <w:sz w:val="18"/>
          <w:szCs w:val="18"/>
        </w:rPr>
        <w:t>PHOTOGRAPHY:  various</w:t>
      </w:r>
    </w:p>
    <w:p w14:paraId="31E4ADE9" w14:textId="77777777" w:rsidR="0030270D" w:rsidRPr="009F1393" w:rsidRDefault="0030270D" w:rsidP="0030270D">
      <w:pPr>
        <w:rPr>
          <w:rFonts w:ascii="Arial" w:hAnsi="Arial"/>
          <w:sz w:val="18"/>
          <w:szCs w:val="18"/>
        </w:rPr>
      </w:pPr>
    </w:p>
    <w:p w14:paraId="2CF08F66" w14:textId="77777777" w:rsidR="0030270D" w:rsidRPr="00480610" w:rsidRDefault="0030270D" w:rsidP="0030270D">
      <w:pPr>
        <w:rPr>
          <w:rFonts w:eastAsia="Times New Roman" w:cs="Times New Roman"/>
        </w:rPr>
      </w:pPr>
      <w:r w:rsidRPr="009F1393">
        <w:rPr>
          <w:rFonts w:ascii="Arial" w:hAnsi="Arial"/>
          <w:sz w:val="18"/>
          <w:szCs w:val="18"/>
        </w:rPr>
        <w:tab/>
      </w:r>
      <w:r>
        <w:rPr>
          <w:rFonts w:eastAsia="Times New Roman" w:cs="Times New Roman"/>
          <w:noProof/>
          <w:color w:val="0000FF"/>
          <w:bdr w:val="none" w:sz="0" w:space="0" w:color="auto" w:frame="1"/>
        </w:rPr>
        <w:drawing>
          <wp:inline distT="0" distB="0" distL="0" distR="0" wp14:anchorId="47EDDF26" wp14:editId="0B9689B4">
            <wp:extent cx="967760" cy="774106"/>
            <wp:effectExtent l="0" t="0" r="0" b="0"/>
            <wp:docPr id="38" name="irc_mi" descr="http://www.sfmoma.org/view/assets/images/exhibitions/beyondreal_manray.jpg?w=366&amp;h=230&amp;scale=fit&amp;smileaction=imag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fmoma.org/view/assets/images/exhibitions/beyondreal_manray.jpg?w=366&amp;h=230&amp;scale=fit&amp;smileaction=image">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68734" cy="774885"/>
                    </a:xfrm>
                    <a:prstGeom prst="rect">
                      <a:avLst/>
                    </a:prstGeom>
                    <a:noFill/>
                    <a:ln>
                      <a:noFill/>
                    </a:ln>
                  </pic:spPr>
                </pic:pic>
              </a:graphicData>
            </a:graphic>
          </wp:inline>
        </w:drawing>
      </w:r>
      <w:r>
        <w:rPr>
          <w:rFonts w:eastAsia="Times New Roman" w:cs="Times New Roman"/>
        </w:rPr>
        <w:t xml:space="preserve"> </w:t>
      </w:r>
      <w:r>
        <w:rPr>
          <w:rFonts w:ascii="Times" w:eastAsia="Times New Roman" w:hAnsi="Times" w:cs="Times New Roman"/>
          <w:noProof/>
          <w:color w:val="0000FF"/>
          <w:sz w:val="20"/>
          <w:szCs w:val="20"/>
          <w:bdr w:val="none" w:sz="0" w:space="0" w:color="auto" w:frame="1"/>
        </w:rPr>
        <w:drawing>
          <wp:inline distT="0" distB="0" distL="0" distR="0" wp14:anchorId="292D6A27" wp14:editId="4E4E10A4">
            <wp:extent cx="682906" cy="809573"/>
            <wp:effectExtent l="0" t="0" r="3175" b="3810"/>
            <wp:docPr id="39" name="irc_mi" descr="http://www.revistadeletras.net/wp-content/uploads//2009/04/nadja.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evistadeletras.net/wp-content/uploads//2009/04/nadja.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4155" cy="811053"/>
                    </a:xfrm>
                    <a:prstGeom prst="rect">
                      <a:avLst/>
                    </a:prstGeom>
                    <a:noFill/>
                    <a:ln>
                      <a:noFill/>
                    </a:ln>
                  </pic:spPr>
                </pic:pic>
              </a:graphicData>
            </a:graphic>
          </wp:inline>
        </w:drawing>
      </w:r>
      <w:r>
        <w:rPr>
          <w:rFonts w:ascii="Arial" w:hAnsi="Arial"/>
          <w:sz w:val="18"/>
          <w:szCs w:val="18"/>
        </w:rPr>
        <w:t xml:space="preserve">  </w:t>
      </w:r>
      <w:r>
        <w:rPr>
          <w:rFonts w:eastAsia="Times New Roman" w:cs="Times New Roman"/>
          <w:noProof/>
          <w:color w:val="0000FF"/>
          <w:bdr w:val="none" w:sz="0" w:space="0" w:color="auto" w:frame="1"/>
        </w:rPr>
        <w:drawing>
          <wp:inline distT="0" distB="0" distL="0" distR="0" wp14:anchorId="23E13F71" wp14:editId="134BA00E">
            <wp:extent cx="526256" cy="787739"/>
            <wp:effectExtent l="0" t="0" r="7620" b="0"/>
            <wp:docPr id="40" name="irc_mi" descr="http://observatory.designobserver.com/media/images/Nadja1_525.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bservatory.designobserver.com/media/images/Nadja1_525.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6745" cy="788471"/>
                    </a:xfrm>
                    <a:prstGeom prst="rect">
                      <a:avLst/>
                    </a:prstGeom>
                    <a:noFill/>
                    <a:ln>
                      <a:noFill/>
                    </a:ln>
                  </pic:spPr>
                </pic:pic>
              </a:graphicData>
            </a:graphic>
          </wp:inline>
        </w:drawing>
      </w:r>
      <w:r w:rsidRPr="00B06422">
        <w:rPr>
          <w:rFonts w:eastAsia="Times New Roman" w:cs="Times New Roman"/>
        </w:rPr>
        <w:t xml:space="preserve"> </w:t>
      </w:r>
      <w:r>
        <w:rPr>
          <w:rFonts w:eastAsia="Times New Roman" w:cs="Times New Roman"/>
          <w:noProof/>
          <w:color w:val="0000FF"/>
          <w:bdr w:val="none" w:sz="0" w:space="0" w:color="auto" w:frame="1"/>
        </w:rPr>
        <w:drawing>
          <wp:inline distT="0" distB="0" distL="0" distR="0" wp14:anchorId="5747EFEF" wp14:editId="7DCC7C29">
            <wp:extent cx="989129" cy="766445"/>
            <wp:effectExtent l="0" t="0" r="1905" b="0"/>
            <wp:docPr id="41" name="irc_mi" descr="http://www.davekehr.com/wp-content/uploads/2008/11/6scene_27_after.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avekehr.com/wp-content/uploads/2008/11/6scene_27_after.jpg">
                      <a:hlinkClick r:id="rId43"/>
                    </pic:cNvPr>
                    <pic:cNvPicPr>
                      <a:picLocks noChangeAspect="1" noChangeArrowheads="1"/>
                    </pic:cNvPicPr>
                  </pic:nvPicPr>
                  <pic:blipFill rotWithShape="1">
                    <a:blip r:embed="rId44">
                      <a:extLst>
                        <a:ext uri="{28A0092B-C50C-407E-A947-70E740481C1C}">
                          <a14:useLocalDpi xmlns:a14="http://schemas.microsoft.com/office/drawing/2010/main" val="0"/>
                        </a:ext>
                      </a:extLst>
                    </a:blip>
                    <a:srcRect l="6441" t="4235" r="5667" b="6207"/>
                    <a:stretch/>
                  </pic:blipFill>
                  <pic:spPr bwMode="auto">
                    <a:xfrm>
                      <a:off x="0" y="0"/>
                      <a:ext cx="990250" cy="767313"/>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r w:rsidRPr="00480610">
        <w:rPr>
          <w:rFonts w:eastAsia="Times New Roman" w:cs="Times New Roman"/>
        </w:rPr>
        <w:t xml:space="preserve"> </w:t>
      </w:r>
      <w:r>
        <w:rPr>
          <w:rFonts w:eastAsia="Times New Roman" w:cs="Times New Roman"/>
          <w:noProof/>
          <w:color w:val="0000FF"/>
          <w:bdr w:val="none" w:sz="0" w:space="0" w:color="auto" w:frame="1"/>
        </w:rPr>
        <w:drawing>
          <wp:inline distT="0" distB="0" distL="0" distR="0" wp14:anchorId="28C43705" wp14:editId="0A7F73B1">
            <wp:extent cx="1202320" cy="771538"/>
            <wp:effectExtent l="0" t="0" r="0" b="0"/>
            <wp:docPr id="42" name="irc_mi" descr="http://wellreadweare.files.wordpress.com/2013/09/nyc-pic.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ellreadweare.files.wordpress.com/2013/09/nyc-pic.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02717" cy="771793"/>
                    </a:xfrm>
                    <a:prstGeom prst="rect">
                      <a:avLst/>
                    </a:prstGeom>
                    <a:noFill/>
                    <a:ln>
                      <a:noFill/>
                    </a:ln>
                  </pic:spPr>
                </pic:pic>
              </a:graphicData>
            </a:graphic>
          </wp:inline>
        </w:drawing>
      </w:r>
    </w:p>
    <w:p w14:paraId="32D2FBCA" w14:textId="77777777" w:rsidR="0030270D" w:rsidRPr="009F1393" w:rsidRDefault="0030270D" w:rsidP="0030270D">
      <w:pPr>
        <w:rPr>
          <w:rFonts w:ascii="Arial" w:hAnsi="Arial"/>
          <w:sz w:val="18"/>
          <w:szCs w:val="18"/>
        </w:rPr>
      </w:pPr>
      <w:r w:rsidRPr="009F1393">
        <w:rPr>
          <w:rFonts w:ascii="Arial" w:hAnsi="Arial"/>
          <w:sz w:val="18"/>
          <w:szCs w:val="18"/>
        </w:rPr>
        <w:tab/>
      </w:r>
      <w:r w:rsidRPr="009F1393">
        <w:rPr>
          <w:rFonts w:ascii="Arial" w:hAnsi="Arial"/>
          <w:sz w:val="18"/>
          <w:szCs w:val="18"/>
        </w:rPr>
        <w:tab/>
      </w:r>
    </w:p>
    <w:p w14:paraId="631248E6" w14:textId="655E92AC" w:rsidR="0030270D" w:rsidRPr="00377CF5" w:rsidRDefault="0030270D" w:rsidP="0030270D">
      <w:pPr>
        <w:rPr>
          <w:rFonts w:ascii="Arial" w:hAnsi="Arial"/>
          <w:b/>
          <w:sz w:val="18"/>
          <w:szCs w:val="18"/>
        </w:rPr>
      </w:pPr>
      <w:r w:rsidRPr="00377CF5">
        <w:rPr>
          <w:rFonts w:ascii="Arial" w:hAnsi="Arial"/>
          <w:b/>
          <w:sz w:val="18"/>
          <w:szCs w:val="18"/>
        </w:rPr>
        <w:t>VIII. SELF-PORTRAITS</w:t>
      </w:r>
      <w:r>
        <w:rPr>
          <w:rFonts w:ascii="Arial" w:hAnsi="Arial"/>
          <w:b/>
          <w:sz w:val="18"/>
          <w:szCs w:val="18"/>
        </w:rPr>
        <w:tab/>
      </w:r>
      <w:r w:rsidR="00C753D6">
        <w:rPr>
          <w:rFonts w:ascii="Arial" w:hAnsi="Arial"/>
          <w:b/>
          <w:sz w:val="18"/>
          <w:szCs w:val="18"/>
        </w:rPr>
        <w:tab/>
      </w:r>
      <w:r w:rsidR="00C753D6">
        <w:rPr>
          <w:rFonts w:ascii="Arial" w:hAnsi="Arial"/>
          <w:b/>
          <w:sz w:val="18"/>
          <w:szCs w:val="18"/>
        </w:rPr>
        <w:tab/>
      </w:r>
      <w:r w:rsidR="0021052F" w:rsidRPr="00087F6F">
        <w:rPr>
          <w:rFonts w:ascii="Arial" w:hAnsi="Arial"/>
          <w:b/>
          <w:sz w:val="18"/>
          <w:szCs w:val="18"/>
        </w:rPr>
        <w:t>W</w:t>
      </w:r>
      <w:r w:rsidR="0021052F">
        <w:rPr>
          <w:rFonts w:ascii="Arial" w:hAnsi="Arial"/>
          <w:b/>
          <w:sz w:val="18"/>
          <w:szCs w:val="18"/>
        </w:rPr>
        <w:t xml:space="preserve">EEK </w:t>
      </w:r>
      <w:r w:rsidR="00C753D6">
        <w:rPr>
          <w:rFonts w:ascii="Arial" w:hAnsi="Arial"/>
          <w:b/>
          <w:sz w:val="18"/>
          <w:szCs w:val="18"/>
        </w:rPr>
        <w:t>10</w:t>
      </w:r>
    </w:p>
    <w:p w14:paraId="4F839B8F" w14:textId="77777777" w:rsidR="0030270D" w:rsidRDefault="0030270D" w:rsidP="0030270D">
      <w:pPr>
        <w:rPr>
          <w:rFonts w:ascii="Arial" w:hAnsi="Arial"/>
          <w:b/>
          <w:sz w:val="18"/>
          <w:szCs w:val="18"/>
        </w:rPr>
      </w:pPr>
      <w:r w:rsidRPr="009F1393">
        <w:rPr>
          <w:rFonts w:ascii="Arial" w:hAnsi="Arial"/>
          <w:sz w:val="18"/>
          <w:szCs w:val="18"/>
        </w:rPr>
        <w:tab/>
      </w:r>
      <w:r w:rsidRPr="009F1393">
        <w:rPr>
          <w:rFonts w:ascii="Arial" w:hAnsi="Arial"/>
          <w:sz w:val="18"/>
          <w:szCs w:val="18"/>
        </w:rPr>
        <w:tab/>
      </w:r>
    </w:p>
    <w:p w14:paraId="06F3AE65" w14:textId="3902529E" w:rsidR="0030270D" w:rsidRPr="009F1393" w:rsidRDefault="0030270D" w:rsidP="0030270D">
      <w:pPr>
        <w:rPr>
          <w:rFonts w:ascii="Arial" w:hAnsi="Arial"/>
          <w:sz w:val="18"/>
          <w:szCs w:val="18"/>
        </w:rPr>
      </w:pPr>
      <w:r>
        <w:rPr>
          <w:rFonts w:ascii="Arial" w:hAnsi="Arial"/>
          <w:sz w:val="18"/>
          <w:szCs w:val="18"/>
        </w:rPr>
        <w:tab/>
      </w:r>
      <w:r>
        <w:rPr>
          <w:rFonts w:ascii="Arial" w:hAnsi="Arial"/>
          <w:sz w:val="18"/>
          <w:szCs w:val="18"/>
        </w:rPr>
        <w:tab/>
      </w:r>
      <w:r w:rsidR="003740A3">
        <w:rPr>
          <w:rFonts w:ascii="Arial" w:hAnsi="Arial"/>
          <w:sz w:val="18"/>
          <w:szCs w:val="18"/>
        </w:rPr>
        <w:t>Portraits of the artist</w:t>
      </w:r>
    </w:p>
    <w:p w14:paraId="4D760C51" w14:textId="77777777" w:rsidR="0030270D" w:rsidRPr="009F1393" w:rsidRDefault="0030270D" w:rsidP="0030270D">
      <w:pPr>
        <w:ind w:left="720" w:firstLine="720"/>
        <w:rPr>
          <w:rFonts w:ascii="Arial" w:hAnsi="Arial"/>
          <w:sz w:val="18"/>
          <w:szCs w:val="18"/>
        </w:rPr>
      </w:pPr>
      <w:proofErr w:type="spellStart"/>
      <w:r w:rsidRPr="009F1393">
        <w:rPr>
          <w:rFonts w:ascii="Arial" w:hAnsi="Arial"/>
          <w:sz w:val="18"/>
          <w:szCs w:val="18"/>
        </w:rPr>
        <w:t>Ashbery</w:t>
      </w:r>
      <w:proofErr w:type="spellEnd"/>
      <w:r w:rsidRPr="009F1393">
        <w:rPr>
          <w:rFonts w:ascii="Arial" w:hAnsi="Arial"/>
          <w:sz w:val="18"/>
          <w:szCs w:val="18"/>
        </w:rPr>
        <w:t>, “Self-Portrait in a Convex Mirror”</w:t>
      </w:r>
    </w:p>
    <w:p w14:paraId="44C35F09" w14:textId="77777777" w:rsidR="0030270D" w:rsidRPr="009F1393" w:rsidRDefault="0030270D" w:rsidP="0030270D">
      <w:pPr>
        <w:rPr>
          <w:rFonts w:ascii="Arial" w:hAnsi="Arial"/>
          <w:sz w:val="18"/>
          <w:szCs w:val="18"/>
        </w:rPr>
      </w:pPr>
      <w:r w:rsidRPr="009F1393">
        <w:rPr>
          <w:rFonts w:ascii="Arial" w:hAnsi="Arial"/>
          <w:sz w:val="18"/>
          <w:szCs w:val="18"/>
        </w:rPr>
        <w:tab/>
      </w:r>
      <w:r w:rsidRPr="009F1393">
        <w:rPr>
          <w:rFonts w:ascii="Arial" w:hAnsi="Arial"/>
          <w:sz w:val="18"/>
          <w:szCs w:val="18"/>
        </w:rPr>
        <w:tab/>
      </w:r>
      <w:r>
        <w:rPr>
          <w:rFonts w:ascii="Arial" w:hAnsi="Arial"/>
          <w:sz w:val="18"/>
          <w:szCs w:val="18"/>
        </w:rPr>
        <w:sym w:font="Webdings" w:char="F0A5"/>
      </w:r>
      <w:r>
        <w:rPr>
          <w:rFonts w:ascii="Arial" w:hAnsi="Arial"/>
          <w:sz w:val="18"/>
          <w:szCs w:val="18"/>
        </w:rPr>
        <w:t xml:space="preserve"> </w:t>
      </w:r>
      <w:r w:rsidRPr="009F1393">
        <w:rPr>
          <w:rFonts w:ascii="Arial" w:hAnsi="Arial"/>
          <w:sz w:val="18"/>
          <w:szCs w:val="18"/>
        </w:rPr>
        <w:t>PAINTING: Parmigianino</w:t>
      </w:r>
    </w:p>
    <w:p w14:paraId="1621AD6B" w14:textId="77777777" w:rsidR="0030270D" w:rsidRPr="009F1393" w:rsidRDefault="0030270D" w:rsidP="0030270D">
      <w:pPr>
        <w:rPr>
          <w:rFonts w:ascii="Arial" w:hAnsi="Arial"/>
          <w:sz w:val="18"/>
          <w:szCs w:val="18"/>
        </w:rPr>
      </w:pPr>
    </w:p>
    <w:p w14:paraId="0CBB398B" w14:textId="5215282B" w:rsidR="0030270D" w:rsidRPr="009F1393" w:rsidRDefault="0030270D" w:rsidP="008254CA">
      <w:pPr>
        <w:rPr>
          <w:rFonts w:ascii="Arial" w:hAnsi="Arial"/>
          <w:sz w:val="18"/>
          <w:szCs w:val="18"/>
        </w:rPr>
      </w:pPr>
      <w:r w:rsidRPr="009F1393">
        <w:rPr>
          <w:rFonts w:ascii="Arial" w:hAnsi="Arial"/>
          <w:sz w:val="18"/>
          <w:szCs w:val="18"/>
        </w:rPr>
        <w:tab/>
      </w:r>
      <w:r w:rsidRPr="009F1393">
        <w:rPr>
          <w:rFonts w:ascii="Arial" w:hAnsi="Arial"/>
          <w:sz w:val="18"/>
          <w:szCs w:val="18"/>
        </w:rPr>
        <w:tab/>
      </w:r>
      <w:r w:rsidR="008254CA">
        <w:rPr>
          <w:rFonts w:ascii="Arial" w:hAnsi="Arial"/>
          <w:sz w:val="18"/>
          <w:szCs w:val="18"/>
        </w:rPr>
        <w:t>Jean Cocteau. “</w:t>
      </w:r>
      <w:r w:rsidR="008254CA" w:rsidRPr="008254CA">
        <w:rPr>
          <w:rFonts w:ascii="Arial" w:hAnsi="Arial"/>
          <w:sz w:val="18"/>
          <w:szCs w:val="18"/>
        </w:rPr>
        <w:t>Blood of a Poet</w:t>
      </w:r>
      <w:r w:rsidR="00B64B13">
        <w:rPr>
          <w:rFonts w:ascii="Arial" w:hAnsi="Arial"/>
          <w:sz w:val="18"/>
          <w:szCs w:val="18"/>
        </w:rPr>
        <w:t>;</w:t>
      </w:r>
      <w:r w:rsidR="008254CA">
        <w:rPr>
          <w:rFonts w:ascii="Arial" w:hAnsi="Arial"/>
          <w:sz w:val="18"/>
          <w:szCs w:val="18"/>
        </w:rPr>
        <w:t>”</w:t>
      </w:r>
      <w:r w:rsidR="00B64B13">
        <w:rPr>
          <w:rFonts w:ascii="Arial" w:hAnsi="Arial"/>
          <w:sz w:val="18"/>
          <w:szCs w:val="18"/>
        </w:rPr>
        <w:t xml:space="preserve"> Carroll, Through the Looking-Glass </w:t>
      </w:r>
      <w:r w:rsidR="00B64B13" w:rsidRPr="00B64B13">
        <w:rPr>
          <w:rFonts w:ascii="Arial" w:hAnsi="Arial"/>
          <w:sz w:val="18"/>
          <w:szCs w:val="18"/>
        </w:rPr>
        <w:t>(1871)</w:t>
      </w:r>
      <w:r w:rsidR="00087F6F">
        <w:rPr>
          <w:rFonts w:ascii="Arial" w:hAnsi="Arial"/>
          <w:sz w:val="18"/>
          <w:szCs w:val="18"/>
        </w:rPr>
        <w:t>, exc.</w:t>
      </w:r>
    </w:p>
    <w:p w14:paraId="059B52A1" w14:textId="4767AB35" w:rsidR="0030270D" w:rsidRDefault="0030270D" w:rsidP="0030270D">
      <w:pPr>
        <w:rPr>
          <w:rFonts w:ascii="Arial" w:hAnsi="Arial"/>
          <w:sz w:val="18"/>
          <w:szCs w:val="18"/>
        </w:rPr>
      </w:pPr>
      <w:r>
        <w:rPr>
          <w:rFonts w:ascii="Arial" w:hAnsi="Arial"/>
          <w:sz w:val="18"/>
          <w:szCs w:val="18"/>
        </w:rPr>
        <w:tab/>
      </w:r>
      <w:r>
        <w:rPr>
          <w:rFonts w:ascii="Arial" w:hAnsi="Arial"/>
          <w:sz w:val="18"/>
          <w:szCs w:val="18"/>
        </w:rPr>
        <w:tab/>
        <w:t xml:space="preserve"> </w:t>
      </w:r>
      <w:r>
        <w:rPr>
          <w:rFonts w:ascii="Arial" w:hAnsi="Arial"/>
          <w:sz w:val="18"/>
          <w:szCs w:val="18"/>
        </w:rPr>
        <w:sym w:font="Webdings" w:char="F0A5"/>
      </w:r>
      <w:r>
        <w:rPr>
          <w:rFonts w:ascii="Arial" w:hAnsi="Arial"/>
          <w:sz w:val="18"/>
          <w:szCs w:val="18"/>
        </w:rPr>
        <w:t xml:space="preserve"> </w:t>
      </w:r>
      <w:r w:rsidR="00B64B13">
        <w:rPr>
          <w:rFonts w:ascii="Arial" w:hAnsi="Arial"/>
          <w:sz w:val="18"/>
          <w:szCs w:val="18"/>
        </w:rPr>
        <w:t xml:space="preserve">FILM, </w:t>
      </w:r>
      <w:r w:rsidRPr="009F1393">
        <w:rPr>
          <w:rFonts w:ascii="Arial" w:hAnsi="Arial"/>
          <w:sz w:val="18"/>
          <w:szCs w:val="18"/>
        </w:rPr>
        <w:t>PHOTOGRAPHY</w:t>
      </w:r>
      <w:r w:rsidR="00B64B13">
        <w:rPr>
          <w:rFonts w:ascii="Arial" w:hAnsi="Arial"/>
          <w:sz w:val="18"/>
          <w:szCs w:val="18"/>
        </w:rPr>
        <w:t>, NOVEL</w:t>
      </w:r>
      <w:r w:rsidRPr="009F1393">
        <w:rPr>
          <w:rFonts w:ascii="Arial" w:hAnsi="Arial"/>
          <w:sz w:val="18"/>
          <w:szCs w:val="18"/>
        </w:rPr>
        <w:t>: various</w:t>
      </w:r>
    </w:p>
    <w:p w14:paraId="5F54C78C" w14:textId="77777777" w:rsidR="0030270D" w:rsidRPr="009F1393" w:rsidRDefault="0030270D" w:rsidP="0030270D">
      <w:pPr>
        <w:rPr>
          <w:rFonts w:ascii="Arial" w:hAnsi="Arial"/>
          <w:sz w:val="18"/>
          <w:szCs w:val="18"/>
        </w:rPr>
      </w:pPr>
    </w:p>
    <w:p w14:paraId="55608ECB" w14:textId="5B3ADC47" w:rsidR="0021052F" w:rsidRPr="0021052F" w:rsidRDefault="0030270D" w:rsidP="00C42B16">
      <w:pPr>
        <w:rPr>
          <w:rFonts w:ascii="Arial" w:hAnsi="Arial"/>
          <w:b/>
          <w:sz w:val="18"/>
          <w:szCs w:val="18"/>
        </w:rPr>
      </w:pPr>
      <w:r w:rsidRPr="00377CF5">
        <w:rPr>
          <w:rFonts w:ascii="Arial" w:hAnsi="Arial"/>
          <w:b/>
          <w:sz w:val="18"/>
          <w:szCs w:val="18"/>
        </w:rPr>
        <w:t>IX. UNSEEING</w:t>
      </w:r>
      <w:r w:rsidR="00C753D6">
        <w:rPr>
          <w:rFonts w:ascii="Arial" w:hAnsi="Arial"/>
          <w:b/>
          <w:sz w:val="18"/>
          <w:szCs w:val="18"/>
        </w:rPr>
        <w:tab/>
      </w:r>
      <w:r w:rsidR="00C753D6">
        <w:rPr>
          <w:rFonts w:ascii="Arial" w:hAnsi="Arial"/>
          <w:b/>
          <w:sz w:val="18"/>
          <w:szCs w:val="18"/>
        </w:rPr>
        <w:tab/>
      </w:r>
      <w:r w:rsidR="00C753D6">
        <w:rPr>
          <w:rFonts w:ascii="Arial" w:hAnsi="Arial"/>
          <w:b/>
          <w:sz w:val="18"/>
          <w:szCs w:val="18"/>
        </w:rPr>
        <w:tab/>
      </w:r>
      <w:r w:rsidR="00C753D6">
        <w:rPr>
          <w:rFonts w:ascii="Arial" w:hAnsi="Arial"/>
          <w:b/>
          <w:sz w:val="18"/>
          <w:szCs w:val="18"/>
        </w:rPr>
        <w:tab/>
      </w:r>
      <w:r w:rsidR="00732485">
        <w:rPr>
          <w:rFonts w:ascii="Arial" w:hAnsi="Arial"/>
          <w:b/>
          <w:sz w:val="18"/>
          <w:szCs w:val="18"/>
        </w:rPr>
        <w:t xml:space="preserve">WEEK </w:t>
      </w:r>
      <w:r w:rsidR="00C753D6">
        <w:rPr>
          <w:rFonts w:ascii="Arial" w:hAnsi="Arial"/>
          <w:b/>
          <w:sz w:val="18"/>
          <w:szCs w:val="18"/>
        </w:rPr>
        <w:t>11-</w:t>
      </w:r>
      <w:r w:rsidR="00732485">
        <w:rPr>
          <w:rFonts w:ascii="Arial" w:hAnsi="Arial"/>
          <w:b/>
          <w:sz w:val="18"/>
          <w:szCs w:val="18"/>
        </w:rPr>
        <w:t>1</w:t>
      </w:r>
      <w:r w:rsidR="00C753D6">
        <w:rPr>
          <w:rFonts w:ascii="Arial" w:hAnsi="Arial"/>
          <w:b/>
          <w:sz w:val="18"/>
          <w:szCs w:val="18"/>
        </w:rPr>
        <w:t>2</w:t>
      </w:r>
    </w:p>
    <w:p w14:paraId="542021D0" w14:textId="3E942BC9" w:rsidR="00087F6F" w:rsidRPr="00087F6F" w:rsidRDefault="00732485" w:rsidP="00087F6F">
      <w:pPr>
        <w:rPr>
          <w:rFonts w:ascii="Arial" w:hAnsi="Arial"/>
          <w:b/>
          <w:sz w:val="18"/>
          <w:szCs w:val="18"/>
        </w:rPr>
      </w:pPr>
      <w:r w:rsidRPr="00732485">
        <w:rPr>
          <w:rFonts w:ascii="Arial" w:hAnsi="Arial"/>
          <w:b/>
          <w:sz w:val="18"/>
          <w:szCs w:val="18"/>
        </w:rPr>
        <w:t xml:space="preserve">         </w:t>
      </w:r>
    </w:p>
    <w:p w14:paraId="23576F84" w14:textId="21D597A4" w:rsidR="00732485" w:rsidRPr="003740A3" w:rsidRDefault="00087F6F" w:rsidP="003740A3">
      <w:pPr>
        <w:rPr>
          <w:rFonts w:ascii="Arial" w:hAnsi="Arial"/>
          <w:b/>
          <w:sz w:val="18"/>
          <w:szCs w:val="18"/>
        </w:rPr>
      </w:pPr>
      <w:r w:rsidRPr="00087F6F">
        <w:rPr>
          <w:rFonts w:ascii="Arial" w:hAnsi="Arial"/>
          <w:b/>
          <w:sz w:val="18"/>
          <w:szCs w:val="18"/>
        </w:rPr>
        <w:t xml:space="preserve"> </w:t>
      </w:r>
      <w:r w:rsidR="00732485">
        <w:rPr>
          <w:rFonts w:ascii="Arial" w:hAnsi="Arial"/>
          <w:b/>
          <w:sz w:val="18"/>
          <w:szCs w:val="18"/>
        </w:rPr>
        <w:tab/>
      </w:r>
      <w:r w:rsidR="00732485">
        <w:rPr>
          <w:rFonts w:ascii="Arial" w:hAnsi="Arial"/>
          <w:b/>
          <w:sz w:val="18"/>
          <w:szCs w:val="18"/>
        </w:rPr>
        <w:tab/>
      </w:r>
      <w:r w:rsidR="00732485">
        <w:rPr>
          <w:rFonts w:ascii="Arial" w:hAnsi="Arial"/>
          <w:b/>
          <w:sz w:val="18"/>
          <w:szCs w:val="18"/>
        </w:rPr>
        <w:tab/>
      </w:r>
      <w:r w:rsidR="00760889">
        <w:rPr>
          <w:rFonts w:ascii="Arial" w:hAnsi="Arial"/>
          <w:b/>
          <w:sz w:val="18"/>
          <w:szCs w:val="18"/>
        </w:rPr>
        <w:tab/>
      </w:r>
      <w:r w:rsidR="00760889">
        <w:rPr>
          <w:rFonts w:ascii="Arial" w:hAnsi="Arial"/>
          <w:b/>
          <w:sz w:val="18"/>
          <w:szCs w:val="18"/>
        </w:rPr>
        <w:tab/>
      </w:r>
      <w:r w:rsidR="00760889">
        <w:rPr>
          <w:rFonts w:ascii="Arial" w:hAnsi="Arial"/>
          <w:b/>
          <w:sz w:val="18"/>
          <w:szCs w:val="18"/>
        </w:rPr>
        <w:tab/>
      </w:r>
      <w:r w:rsidR="00760889">
        <w:rPr>
          <w:rFonts w:ascii="Arial" w:hAnsi="Arial"/>
          <w:b/>
          <w:sz w:val="18"/>
          <w:szCs w:val="18"/>
        </w:rPr>
        <w:tab/>
        <w:t xml:space="preserve">             </w:t>
      </w:r>
      <w:r w:rsidR="00C42B16">
        <w:rPr>
          <w:rFonts w:ascii="Arial" w:hAnsi="Arial"/>
          <w:b/>
          <w:sz w:val="18"/>
          <w:szCs w:val="18"/>
        </w:rPr>
        <w:tab/>
      </w:r>
      <w:r w:rsidR="00C42B16">
        <w:rPr>
          <w:rFonts w:ascii="Arial" w:hAnsi="Arial"/>
          <w:b/>
          <w:sz w:val="18"/>
          <w:szCs w:val="18"/>
        </w:rPr>
        <w:tab/>
        <w:t xml:space="preserve"> </w:t>
      </w:r>
      <w:r w:rsidR="003740A3">
        <w:rPr>
          <w:rFonts w:ascii="Arial" w:hAnsi="Arial"/>
          <w:b/>
          <w:sz w:val="18"/>
          <w:szCs w:val="18"/>
        </w:rPr>
        <w:t>Dec</w:t>
      </w:r>
      <w:r w:rsidR="002B2DB0">
        <w:rPr>
          <w:rFonts w:ascii="Arial" w:hAnsi="Arial"/>
          <w:b/>
          <w:sz w:val="18"/>
          <w:szCs w:val="18"/>
        </w:rPr>
        <w:t>ember</w:t>
      </w:r>
      <w:r w:rsidR="00C42B16">
        <w:rPr>
          <w:rFonts w:ascii="Arial" w:hAnsi="Arial"/>
          <w:b/>
          <w:sz w:val="18"/>
          <w:szCs w:val="18"/>
        </w:rPr>
        <w:t xml:space="preserve"> </w:t>
      </w:r>
      <w:r w:rsidR="003740A3">
        <w:rPr>
          <w:rFonts w:ascii="Arial" w:hAnsi="Arial"/>
          <w:b/>
          <w:sz w:val="18"/>
          <w:szCs w:val="18"/>
        </w:rPr>
        <w:t>1</w:t>
      </w:r>
      <w:r w:rsidR="002B2DB0">
        <w:rPr>
          <w:rFonts w:ascii="Arial" w:hAnsi="Arial"/>
          <w:b/>
          <w:sz w:val="18"/>
          <w:szCs w:val="18"/>
        </w:rPr>
        <w:t>0</w:t>
      </w:r>
      <w:r w:rsidR="00760889">
        <w:rPr>
          <w:rFonts w:ascii="Arial" w:hAnsi="Arial"/>
          <w:b/>
          <w:sz w:val="18"/>
          <w:szCs w:val="18"/>
        </w:rPr>
        <w:t>: Essay # 3</w:t>
      </w:r>
    </w:p>
    <w:p w14:paraId="0F176C35" w14:textId="602F3DDC" w:rsidR="003740A3" w:rsidRDefault="003740A3" w:rsidP="0030270D">
      <w:pPr>
        <w:ind w:left="1440"/>
        <w:rPr>
          <w:rFonts w:ascii="Arial" w:hAnsi="Arial"/>
          <w:sz w:val="18"/>
          <w:szCs w:val="18"/>
        </w:rPr>
      </w:pPr>
      <w:r>
        <w:rPr>
          <w:rFonts w:ascii="Arial" w:hAnsi="Arial"/>
          <w:sz w:val="18"/>
          <w:szCs w:val="18"/>
        </w:rPr>
        <w:t>New perspectives: Blindness in modern and postmodern texts</w:t>
      </w:r>
    </w:p>
    <w:p w14:paraId="7489CB7C" w14:textId="77777777" w:rsidR="0030270D" w:rsidRDefault="0030270D" w:rsidP="0030270D">
      <w:pPr>
        <w:ind w:left="720" w:firstLine="720"/>
        <w:rPr>
          <w:rFonts w:ascii="Arial" w:hAnsi="Arial"/>
          <w:i/>
          <w:sz w:val="18"/>
          <w:szCs w:val="18"/>
        </w:rPr>
      </w:pPr>
      <w:r w:rsidRPr="00377CF5">
        <w:rPr>
          <w:rFonts w:ascii="Arial" w:hAnsi="Arial"/>
          <w:sz w:val="18"/>
          <w:szCs w:val="18"/>
        </w:rPr>
        <w:t>Maeterlinck</w:t>
      </w:r>
      <w:r>
        <w:rPr>
          <w:rFonts w:ascii="Arial" w:hAnsi="Arial"/>
          <w:i/>
          <w:sz w:val="18"/>
          <w:szCs w:val="18"/>
        </w:rPr>
        <w:t>, The Unseeing Ones</w:t>
      </w:r>
    </w:p>
    <w:p w14:paraId="749D34C5" w14:textId="77777777" w:rsidR="0021052F" w:rsidRDefault="0021052F" w:rsidP="0021052F">
      <w:pPr>
        <w:ind w:left="720" w:firstLine="720"/>
        <w:rPr>
          <w:rFonts w:ascii="Arial" w:hAnsi="Arial"/>
          <w:sz w:val="18"/>
          <w:szCs w:val="18"/>
        </w:rPr>
      </w:pPr>
    </w:p>
    <w:p w14:paraId="594985C1" w14:textId="77777777" w:rsidR="0021052F" w:rsidRDefault="0021052F" w:rsidP="0021052F">
      <w:pPr>
        <w:ind w:left="720" w:firstLine="720"/>
        <w:rPr>
          <w:rFonts w:ascii="Arial" w:hAnsi="Arial"/>
          <w:i/>
          <w:sz w:val="18"/>
          <w:szCs w:val="18"/>
        </w:rPr>
      </w:pPr>
      <w:r w:rsidRPr="009F1393">
        <w:rPr>
          <w:rFonts w:ascii="Arial" w:hAnsi="Arial"/>
          <w:sz w:val="18"/>
          <w:szCs w:val="18"/>
        </w:rPr>
        <w:t xml:space="preserve">Hofmann, </w:t>
      </w:r>
      <w:r w:rsidRPr="009F1393">
        <w:rPr>
          <w:rFonts w:ascii="Arial" w:hAnsi="Arial"/>
          <w:i/>
          <w:sz w:val="18"/>
          <w:szCs w:val="18"/>
        </w:rPr>
        <w:t>The Parable of the Blind</w:t>
      </w:r>
    </w:p>
    <w:p w14:paraId="65503933" w14:textId="77777777" w:rsidR="0030270D" w:rsidRDefault="0030270D" w:rsidP="0021052F">
      <w:pPr>
        <w:rPr>
          <w:rFonts w:ascii="Arial" w:hAnsi="Arial"/>
          <w:sz w:val="18"/>
          <w:szCs w:val="18"/>
        </w:rPr>
      </w:pPr>
    </w:p>
    <w:p w14:paraId="51AF3BC2" w14:textId="77777777" w:rsidR="0030270D" w:rsidRPr="009F1393" w:rsidRDefault="0030270D" w:rsidP="0030270D">
      <w:pPr>
        <w:ind w:left="720" w:firstLine="720"/>
        <w:rPr>
          <w:rFonts w:ascii="Arial" w:hAnsi="Arial"/>
          <w:i/>
          <w:sz w:val="18"/>
          <w:szCs w:val="18"/>
        </w:rPr>
      </w:pPr>
      <w:r>
        <w:rPr>
          <w:rFonts w:ascii="Arial" w:hAnsi="Arial"/>
          <w:sz w:val="18"/>
          <w:szCs w:val="18"/>
        </w:rPr>
        <w:sym w:font="Webdings" w:char="F0A5"/>
      </w:r>
      <w:r>
        <w:rPr>
          <w:rFonts w:ascii="Arial" w:hAnsi="Arial"/>
          <w:sz w:val="18"/>
          <w:szCs w:val="18"/>
        </w:rPr>
        <w:t xml:space="preserve"> </w:t>
      </w:r>
      <w:r w:rsidRPr="009F1393">
        <w:rPr>
          <w:rFonts w:ascii="Arial" w:hAnsi="Arial"/>
          <w:i/>
          <w:sz w:val="18"/>
          <w:szCs w:val="18"/>
        </w:rPr>
        <w:t>PAINTING: Brueghel</w:t>
      </w:r>
      <w:r>
        <w:rPr>
          <w:rFonts w:ascii="Arial" w:hAnsi="Arial"/>
          <w:i/>
          <w:sz w:val="18"/>
          <w:szCs w:val="18"/>
        </w:rPr>
        <w:t xml:space="preserve">; </w:t>
      </w:r>
      <w:r w:rsidRPr="00B77725">
        <w:rPr>
          <w:rFonts w:ascii="Arial" w:hAnsi="Arial"/>
          <w:sz w:val="18"/>
          <w:szCs w:val="18"/>
        </w:rPr>
        <w:t>PHOTOGRAPHY:</w:t>
      </w:r>
      <w:r>
        <w:rPr>
          <w:rFonts w:ascii="Arial" w:hAnsi="Arial"/>
          <w:i/>
          <w:sz w:val="18"/>
          <w:szCs w:val="18"/>
        </w:rPr>
        <w:t xml:space="preserve"> </w:t>
      </w:r>
      <w:proofErr w:type="spellStart"/>
      <w:r>
        <w:rPr>
          <w:rFonts w:ascii="Arial" w:hAnsi="Arial"/>
          <w:i/>
          <w:sz w:val="18"/>
          <w:szCs w:val="18"/>
        </w:rPr>
        <w:t>P.Strand</w:t>
      </w:r>
      <w:proofErr w:type="spellEnd"/>
      <w:r>
        <w:rPr>
          <w:rFonts w:ascii="Arial" w:hAnsi="Arial"/>
          <w:i/>
          <w:sz w:val="18"/>
          <w:szCs w:val="18"/>
        </w:rPr>
        <w:t xml:space="preserve"> and others</w:t>
      </w:r>
    </w:p>
    <w:p w14:paraId="39409B6F" w14:textId="2915A1E5" w:rsidR="0030270D" w:rsidRPr="00C42B16" w:rsidRDefault="0030270D" w:rsidP="00C42B16">
      <w:pPr>
        <w:ind w:left="720" w:firstLine="720"/>
        <w:rPr>
          <w:rFonts w:ascii="Arial" w:hAnsi="Arial"/>
          <w:sz w:val="18"/>
          <w:szCs w:val="18"/>
        </w:rPr>
      </w:pPr>
      <w:r w:rsidRPr="009F1393">
        <w:rPr>
          <w:rFonts w:ascii="Arial" w:hAnsi="Arial"/>
          <w:i/>
          <w:sz w:val="18"/>
          <w:szCs w:val="18"/>
        </w:rPr>
        <w:tab/>
      </w:r>
      <w:r w:rsidRPr="009F1393">
        <w:rPr>
          <w:rFonts w:ascii="Arial" w:hAnsi="Arial"/>
          <w:i/>
          <w:sz w:val="18"/>
          <w:szCs w:val="18"/>
        </w:rPr>
        <w:tab/>
      </w:r>
      <w:r w:rsidRPr="009F1393">
        <w:rPr>
          <w:rFonts w:ascii="Arial" w:hAnsi="Arial"/>
          <w:i/>
          <w:sz w:val="18"/>
          <w:szCs w:val="18"/>
        </w:rPr>
        <w:tab/>
      </w:r>
      <w:r w:rsidRPr="009F1393">
        <w:rPr>
          <w:rFonts w:ascii="Arial" w:hAnsi="Arial"/>
          <w:i/>
          <w:sz w:val="18"/>
          <w:szCs w:val="18"/>
        </w:rPr>
        <w:tab/>
      </w:r>
    </w:p>
    <w:p w14:paraId="728862F8" w14:textId="006593C7" w:rsidR="00512FCD" w:rsidRDefault="0030270D" w:rsidP="007F12DC">
      <w:pPr>
        <w:ind w:firstLine="720"/>
        <w:rPr>
          <w:rFonts w:eastAsia="Times New Roman" w:cs="Times New Roman"/>
        </w:rPr>
      </w:pPr>
      <w:r>
        <w:rPr>
          <w:rFonts w:eastAsia="Times New Roman" w:cs="Times New Roman"/>
          <w:noProof/>
          <w:color w:val="0000FF"/>
          <w:bdr w:val="none" w:sz="0" w:space="0" w:color="auto" w:frame="1"/>
        </w:rPr>
        <w:lastRenderedPageBreak/>
        <w:drawing>
          <wp:inline distT="0" distB="0" distL="0" distR="0" wp14:anchorId="5685FB9B" wp14:editId="6D124CE3">
            <wp:extent cx="865142" cy="1233121"/>
            <wp:effectExtent l="0" t="0" r="0" b="12065"/>
            <wp:docPr id="48" name="irc_mi" descr="http://img-fotki.yandex.ru/get/4613/74257169.52d/0_84099_f5e52020_XXL.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fotki.yandex.ru/get/4613/74257169.52d/0_84099_f5e52020_XXL.jpg">
                      <a:hlinkClick r:id="rId47"/>
                    </pic:cNvPr>
                    <pic:cNvPicPr>
                      <a:picLocks noChangeAspect="1" noChangeArrowheads="1"/>
                    </pic:cNvPicPr>
                  </pic:nvPicPr>
                  <pic:blipFill rotWithShape="1">
                    <a:blip r:embed="rId48">
                      <a:extLst>
                        <a:ext uri="{28A0092B-C50C-407E-A947-70E740481C1C}">
                          <a14:useLocalDpi xmlns:a14="http://schemas.microsoft.com/office/drawing/2010/main" val="0"/>
                        </a:ext>
                      </a:extLst>
                    </a:blip>
                    <a:srcRect l="11538" t="2771" r="23077" b="24480"/>
                    <a:stretch/>
                  </pic:blipFill>
                  <pic:spPr bwMode="auto">
                    <a:xfrm>
                      <a:off x="0" y="0"/>
                      <a:ext cx="865525" cy="1233667"/>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r w:rsidRPr="00B34A9E">
        <w:rPr>
          <w:rFonts w:eastAsia="Times New Roman" w:cs="Times New Roman"/>
        </w:rPr>
        <w:t xml:space="preserve"> </w:t>
      </w:r>
      <w:r>
        <w:rPr>
          <w:rFonts w:eastAsia="Times New Roman" w:cs="Times New Roman"/>
          <w:noProof/>
          <w:color w:val="0000FF"/>
          <w:bdr w:val="none" w:sz="0" w:space="0" w:color="auto" w:frame="1"/>
        </w:rPr>
        <w:drawing>
          <wp:inline distT="0" distB="0" distL="0" distR="0" wp14:anchorId="721C89A9" wp14:editId="4BDA197F">
            <wp:extent cx="1002702" cy="1240701"/>
            <wp:effectExtent l="0" t="0" r="0" b="4445"/>
            <wp:docPr id="49" name="irc_mi" descr="http://www.leninimports.com/pablo_picasso_gallery_ii_97.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eninimports.com/pablo_picasso_gallery_ii_97.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03196" cy="1241312"/>
                    </a:xfrm>
                    <a:prstGeom prst="rect">
                      <a:avLst/>
                    </a:prstGeom>
                    <a:noFill/>
                    <a:ln>
                      <a:noFill/>
                    </a:ln>
                  </pic:spPr>
                </pic:pic>
              </a:graphicData>
            </a:graphic>
          </wp:inline>
        </w:drawing>
      </w:r>
      <w:r w:rsidRPr="00B34A9E">
        <w:rPr>
          <w:rFonts w:eastAsia="Times New Roman" w:cs="Times New Roman"/>
        </w:rPr>
        <w:t xml:space="preserve"> </w:t>
      </w:r>
      <w:r>
        <w:rPr>
          <w:rFonts w:eastAsia="Times New Roman" w:cs="Times New Roman"/>
          <w:noProof/>
          <w:color w:val="0000FF"/>
          <w:bdr w:val="none" w:sz="0" w:space="0" w:color="auto" w:frame="1"/>
        </w:rPr>
        <w:drawing>
          <wp:inline distT="0" distB="0" distL="0" distR="0" wp14:anchorId="0910F5C8" wp14:editId="6AB1A88F">
            <wp:extent cx="786212" cy="1235999"/>
            <wp:effectExtent l="0" t="0" r="1270" b="8890"/>
            <wp:docPr id="50" name="irc_mi" descr="https://www.tate.org.uk/art/images/work/AL/AL00116_10.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tate.org.uk/art/images/work/AL/AL00116_10.jpg">
                      <a:hlinkClick r:id="rId51"/>
                    </pic:cNvPr>
                    <pic:cNvPicPr>
                      <a:picLocks noChangeAspect="1" noChangeArrowheads="1"/>
                    </pic:cNvPicPr>
                  </pic:nvPicPr>
                  <pic:blipFill rotWithShape="1">
                    <a:blip r:embed="rId52">
                      <a:extLst>
                        <a:ext uri="{28A0092B-C50C-407E-A947-70E740481C1C}">
                          <a14:useLocalDpi xmlns:a14="http://schemas.microsoft.com/office/drawing/2010/main" val="0"/>
                        </a:ext>
                      </a:extLst>
                    </a:blip>
                    <a:srcRect l="13596" t="15576" r="21437" b="8118"/>
                    <a:stretch/>
                  </pic:blipFill>
                  <pic:spPr bwMode="auto">
                    <a:xfrm>
                      <a:off x="0" y="0"/>
                      <a:ext cx="787140" cy="1237458"/>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r w:rsidRPr="00B34A9E">
        <w:rPr>
          <w:rFonts w:eastAsia="Times New Roman" w:cs="Times New Roman"/>
        </w:rPr>
        <w:t xml:space="preserve"> </w:t>
      </w:r>
      <w:r>
        <w:rPr>
          <w:rFonts w:eastAsia="Times New Roman" w:cs="Times New Roman"/>
          <w:noProof/>
          <w:color w:val="0000FF"/>
        </w:rPr>
        <w:drawing>
          <wp:inline distT="0" distB="0" distL="0" distR="0" wp14:anchorId="3C9C6AEA" wp14:editId="57BE5B3D">
            <wp:extent cx="895207" cy="1211001"/>
            <wp:effectExtent l="0" t="0" r="0" b="8255"/>
            <wp:docPr id="51" name="Picture 45" descr="ugust Sander, ‘Explosion Victim’ c. 1930, printed 1990">
              <a:hlinkClick xmlns:a="http://schemas.openxmlformats.org/drawingml/2006/main" r:id="rId53" tooltip="&quot;View full scre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ugust Sander, ‘Explosion Victim’ c. 1930, printed 1990">
                      <a:hlinkClick r:id="rId53" tooltip="&quot;View full screen&quot;"/>
                    </pic:cNvPr>
                    <pic:cNvPicPr>
                      <a:picLocks noChangeAspect="1" noChangeArrowheads="1"/>
                    </pic:cNvPicPr>
                  </pic:nvPicPr>
                  <pic:blipFill rotWithShape="1">
                    <a:blip r:embed="rId54">
                      <a:extLst>
                        <a:ext uri="{28A0092B-C50C-407E-A947-70E740481C1C}">
                          <a14:useLocalDpi xmlns:a14="http://schemas.microsoft.com/office/drawing/2010/main" val="0"/>
                        </a:ext>
                      </a:extLst>
                    </a:blip>
                    <a:srcRect l="12676" t="13076" r="21723" b="21389"/>
                    <a:stretch/>
                  </pic:blipFill>
                  <pic:spPr bwMode="auto">
                    <a:xfrm>
                      <a:off x="0" y="0"/>
                      <a:ext cx="895919" cy="1211964"/>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r w:rsidRPr="00B34A9E">
        <w:rPr>
          <w:rFonts w:eastAsia="Times New Roman" w:cs="Times New Roman"/>
        </w:rPr>
        <w:t xml:space="preserve"> </w:t>
      </w:r>
      <w:r>
        <w:rPr>
          <w:rFonts w:eastAsia="Times New Roman" w:cs="Times New Roman"/>
          <w:noProof/>
          <w:color w:val="0000FF"/>
          <w:bdr w:val="none" w:sz="0" w:space="0" w:color="auto" w:frame="1"/>
        </w:rPr>
        <w:drawing>
          <wp:inline distT="0" distB="0" distL="0" distR="0" wp14:anchorId="3CBF10E5" wp14:editId="08F803F3">
            <wp:extent cx="993093" cy="1252752"/>
            <wp:effectExtent l="0" t="0" r="0" b="0"/>
            <wp:docPr id="52" name="irc_mi" descr="http://cojs.org/cojswiki/images/thumb/3/34/Homer.jpg/300px-Homer.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js.org/cojswiki/images/thumb/3/34/Homer.jpg/300px-Homer.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93398" cy="1253136"/>
                    </a:xfrm>
                    <a:prstGeom prst="rect">
                      <a:avLst/>
                    </a:prstGeom>
                    <a:noFill/>
                    <a:ln>
                      <a:noFill/>
                    </a:ln>
                  </pic:spPr>
                </pic:pic>
              </a:graphicData>
            </a:graphic>
          </wp:inline>
        </w:drawing>
      </w:r>
    </w:p>
    <w:p w14:paraId="2C821A4D" w14:textId="77777777" w:rsidR="00C42B16" w:rsidRPr="00C42B16" w:rsidRDefault="00C42B16" w:rsidP="00C42B16">
      <w:pPr>
        <w:rPr>
          <w:rFonts w:eastAsia="Times New Roman" w:cs="Times New Roman"/>
        </w:rPr>
      </w:pPr>
    </w:p>
    <w:p w14:paraId="5470CC52" w14:textId="5D15B1CB" w:rsidR="00C42B16" w:rsidRDefault="00C42B16" w:rsidP="003740A3">
      <w:pPr>
        <w:ind w:firstLine="720"/>
        <w:rPr>
          <w:rFonts w:ascii="Arial" w:eastAsia="Times New Roman" w:hAnsi="Arial" w:cs="Arial"/>
          <w:sz w:val="18"/>
          <w:szCs w:val="18"/>
        </w:rPr>
      </w:pPr>
      <w:r w:rsidRPr="00C42B16">
        <w:rPr>
          <w:rFonts w:ascii="Arial" w:eastAsia="Times New Roman" w:hAnsi="Arial" w:cs="Arial"/>
          <w:sz w:val="18"/>
          <w:szCs w:val="18"/>
        </w:rPr>
        <w:t>Final Examin</w:t>
      </w:r>
      <w:r w:rsidR="00330DB6">
        <w:rPr>
          <w:rFonts w:ascii="Arial" w:eastAsia="Times New Roman" w:hAnsi="Arial" w:cs="Arial"/>
          <w:sz w:val="18"/>
          <w:szCs w:val="18"/>
        </w:rPr>
        <w:t>ation period</w:t>
      </w:r>
    </w:p>
    <w:p w14:paraId="472F5D04" w14:textId="77777777" w:rsidR="00330DB6" w:rsidRDefault="00330DB6" w:rsidP="00935527">
      <w:pPr>
        <w:ind w:left="1440" w:firstLine="720"/>
        <w:rPr>
          <w:rFonts w:ascii="Arial" w:eastAsia="Times New Roman" w:hAnsi="Arial" w:cs="Arial"/>
          <w:sz w:val="18"/>
          <w:szCs w:val="18"/>
        </w:rPr>
      </w:pPr>
    </w:p>
    <w:p w14:paraId="7F104C06" w14:textId="77777777" w:rsidR="00330DB6" w:rsidRPr="00C42B16" w:rsidRDefault="00330DB6" w:rsidP="00935527">
      <w:pPr>
        <w:ind w:left="1440" w:firstLine="720"/>
        <w:rPr>
          <w:rFonts w:ascii="Arial" w:eastAsia="Times New Roman" w:hAnsi="Arial" w:cs="Arial"/>
          <w:sz w:val="18"/>
          <w:szCs w:val="18"/>
        </w:rPr>
      </w:pPr>
    </w:p>
    <w:sectPr w:rsidR="00330DB6" w:rsidRPr="00C42B16" w:rsidSect="00512FCD">
      <w:headerReference w:type="even" r:id="rId57"/>
      <w:headerReference w:type="default" r:id="rId58"/>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904543" w14:textId="77777777" w:rsidR="006F2318" w:rsidRDefault="006F2318" w:rsidP="00512FCD">
      <w:r>
        <w:separator/>
      </w:r>
    </w:p>
  </w:endnote>
  <w:endnote w:type="continuationSeparator" w:id="0">
    <w:p w14:paraId="19DCBA52" w14:textId="77777777" w:rsidR="006F2318" w:rsidRDefault="006F2318" w:rsidP="00512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venir Black Oblique">
    <w:panose1 w:val="020B0803020203090204"/>
    <w:charset w:val="4D"/>
    <w:family w:val="swiss"/>
    <w:pitch w:val="variable"/>
    <w:sig w:usb0="800000AF" w:usb1="5000204A" w:usb2="00000000" w:usb3="00000000" w:csb0="0000009B"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Al Tarikh">
    <w:panose1 w:val="00000400000000000000"/>
    <w:charset w:val="B2"/>
    <w:family w:val="auto"/>
    <w:pitch w:val="variable"/>
    <w:sig w:usb0="00002003" w:usb1="00000000" w:usb2="00000000" w:usb3="00000000" w:csb0="00000041" w:csb1="00000000"/>
  </w:font>
  <w:font w:name="Calibri">
    <w:panose1 w:val="020F0502020204030204"/>
    <w:charset w:val="00"/>
    <w:family w:val="swiss"/>
    <w:pitch w:val="variable"/>
    <w:sig w:usb0="E0002AFF" w:usb1="C000247B"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MS Gothic">
    <w:altName w:val="ＭＳ ゴシック"/>
    <w:panose1 w:val="020B0609070205080204"/>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07FF97" w14:textId="77777777" w:rsidR="006F2318" w:rsidRDefault="006F2318" w:rsidP="00512FCD">
      <w:r>
        <w:separator/>
      </w:r>
    </w:p>
  </w:footnote>
  <w:footnote w:type="continuationSeparator" w:id="0">
    <w:p w14:paraId="3D8C570F" w14:textId="77777777" w:rsidR="006F2318" w:rsidRDefault="006F2318" w:rsidP="00512F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06C83" w14:textId="77777777" w:rsidR="00512FCD" w:rsidRDefault="00512FCD" w:rsidP="00512FC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A8771AB" w14:textId="77777777" w:rsidR="00512FCD" w:rsidRDefault="00512F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776D4" w14:textId="77777777" w:rsidR="00512FCD" w:rsidRDefault="00512FCD" w:rsidP="00512FC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12593">
      <w:rPr>
        <w:rStyle w:val="PageNumber"/>
        <w:noProof/>
      </w:rPr>
      <w:t>10</w:t>
    </w:r>
    <w:r>
      <w:rPr>
        <w:rStyle w:val="PageNumber"/>
      </w:rPr>
      <w:fldChar w:fldCharType="end"/>
    </w:r>
  </w:p>
  <w:p w14:paraId="14741E9F" w14:textId="77777777" w:rsidR="00512FCD" w:rsidRDefault="00512F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E0429D"/>
    <w:multiLevelType w:val="hybridMultilevel"/>
    <w:tmpl w:val="A04E72BC"/>
    <w:lvl w:ilvl="0" w:tplc="1310C61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70F12F8"/>
    <w:multiLevelType w:val="hybridMultilevel"/>
    <w:tmpl w:val="7C96FE44"/>
    <w:lvl w:ilvl="0" w:tplc="2246196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5A0127C8"/>
    <w:multiLevelType w:val="hybridMultilevel"/>
    <w:tmpl w:val="51B4C5F8"/>
    <w:lvl w:ilvl="0" w:tplc="BE16D58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9A4284"/>
    <w:multiLevelType w:val="hybridMultilevel"/>
    <w:tmpl w:val="ACF0295A"/>
    <w:lvl w:ilvl="0" w:tplc="C67E48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6"/>
  <w:doNotDisplayPageBoundaries/>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2F7"/>
    <w:rsid w:val="00006087"/>
    <w:rsid w:val="000363B8"/>
    <w:rsid w:val="000433F4"/>
    <w:rsid w:val="00087F6F"/>
    <w:rsid w:val="00140450"/>
    <w:rsid w:val="00157121"/>
    <w:rsid w:val="0021052F"/>
    <w:rsid w:val="00247131"/>
    <w:rsid w:val="002B2DB0"/>
    <w:rsid w:val="002C47E3"/>
    <w:rsid w:val="0030270D"/>
    <w:rsid w:val="00330259"/>
    <w:rsid w:val="00330DB6"/>
    <w:rsid w:val="00332FB0"/>
    <w:rsid w:val="00367F7D"/>
    <w:rsid w:val="00371C1D"/>
    <w:rsid w:val="003740A3"/>
    <w:rsid w:val="003F5B20"/>
    <w:rsid w:val="00412593"/>
    <w:rsid w:val="004512CD"/>
    <w:rsid w:val="00512FCD"/>
    <w:rsid w:val="006D576E"/>
    <w:rsid w:val="006F2318"/>
    <w:rsid w:val="006F6F34"/>
    <w:rsid w:val="00723C2D"/>
    <w:rsid w:val="00732485"/>
    <w:rsid w:val="00760889"/>
    <w:rsid w:val="007627ED"/>
    <w:rsid w:val="00783ACF"/>
    <w:rsid w:val="007D632E"/>
    <w:rsid w:val="007F12DC"/>
    <w:rsid w:val="008254CA"/>
    <w:rsid w:val="008940FB"/>
    <w:rsid w:val="008D0290"/>
    <w:rsid w:val="008D351B"/>
    <w:rsid w:val="00935527"/>
    <w:rsid w:val="00991E2D"/>
    <w:rsid w:val="009925E8"/>
    <w:rsid w:val="00996EAD"/>
    <w:rsid w:val="009B172A"/>
    <w:rsid w:val="00A82A11"/>
    <w:rsid w:val="00B01918"/>
    <w:rsid w:val="00B50CEF"/>
    <w:rsid w:val="00B51A9C"/>
    <w:rsid w:val="00B52A77"/>
    <w:rsid w:val="00B64B13"/>
    <w:rsid w:val="00B8111F"/>
    <w:rsid w:val="00BA43CD"/>
    <w:rsid w:val="00BD32F7"/>
    <w:rsid w:val="00BD4E79"/>
    <w:rsid w:val="00C42B16"/>
    <w:rsid w:val="00C6695D"/>
    <w:rsid w:val="00C753D6"/>
    <w:rsid w:val="00C9681C"/>
    <w:rsid w:val="00CB4C2A"/>
    <w:rsid w:val="00CD08EB"/>
    <w:rsid w:val="00CF126D"/>
    <w:rsid w:val="00DD1D65"/>
    <w:rsid w:val="00E11B97"/>
    <w:rsid w:val="00F9123B"/>
    <w:rsid w:val="00FC0BD6"/>
    <w:rsid w:val="00FD1A9C"/>
    <w:rsid w:val="00FE4ECF"/>
    <w:rsid w:val="00FF4E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0E4FEF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32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32F7"/>
    <w:pPr>
      <w:ind w:left="720"/>
      <w:contextualSpacing/>
    </w:pPr>
  </w:style>
  <w:style w:type="paragraph" w:styleId="BalloonText">
    <w:name w:val="Balloon Text"/>
    <w:basedOn w:val="Normal"/>
    <w:link w:val="BalloonTextChar"/>
    <w:uiPriority w:val="99"/>
    <w:semiHidden/>
    <w:unhideWhenUsed/>
    <w:rsid w:val="00BD32F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32F7"/>
    <w:rPr>
      <w:rFonts w:ascii="Lucida Grande" w:hAnsi="Lucida Grande" w:cs="Lucida Grande"/>
      <w:sz w:val="18"/>
      <w:szCs w:val="18"/>
    </w:rPr>
  </w:style>
  <w:style w:type="character" w:styleId="Hyperlink">
    <w:name w:val="Hyperlink"/>
    <w:basedOn w:val="DefaultParagraphFont"/>
    <w:rsid w:val="00996EAD"/>
    <w:rPr>
      <w:rFonts w:ascii="Verdana" w:hAnsi="Verdana" w:hint="default"/>
      <w:color w:val="003399"/>
      <w:u w:val="single"/>
    </w:rPr>
  </w:style>
  <w:style w:type="paragraph" w:styleId="Header">
    <w:name w:val="header"/>
    <w:basedOn w:val="Normal"/>
    <w:link w:val="HeaderChar"/>
    <w:uiPriority w:val="99"/>
    <w:unhideWhenUsed/>
    <w:rsid w:val="00512FCD"/>
    <w:pPr>
      <w:tabs>
        <w:tab w:val="center" w:pos="4320"/>
        <w:tab w:val="right" w:pos="8640"/>
      </w:tabs>
    </w:pPr>
  </w:style>
  <w:style w:type="character" w:customStyle="1" w:styleId="HeaderChar">
    <w:name w:val="Header Char"/>
    <w:basedOn w:val="DefaultParagraphFont"/>
    <w:link w:val="Header"/>
    <w:uiPriority w:val="99"/>
    <w:rsid w:val="00512FCD"/>
  </w:style>
  <w:style w:type="character" w:styleId="PageNumber">
    <w:name w:val="page number"/>
    <w:basedOn w:val="DefaultParagraphFont"/>
    <w:uiPriority w:val="99"/>
    <w:semiHidden/>
    <w:unhideWhenUsed/>
    <w:rsid w:val="00512FCD"/>
  </w:style>
  <w:style w:type="character" w:customStyle="1" w:styleId="lg">
    <w:name w:val="lg"/>
    <w:basedOn w:val="DefaultParagraphFont"/>
    <w:rsid w:val="00B8111F"/>
  </w:style>
  <w:style w:type="character" w:customStyle="1" w:styleId="ti-0">
    <w:name w:val="ti-0"/>
    <w:basedOn w:val="DefaultParagraphFont"/>
    <w:rsid w:val="00B8111F"/>
  </w:style>
  <w:style w:type="character" w:customStyle="1" w:styleId="sc">
    <w:name w:val="sc"/>
    <w:basedOn w:val="DefaultParagraphFont"/>
    <w:rsid w:val="00B8111F"/>
  </w:style>
  <w:style w:type="character" w:customStyle="1" w:styleId="number">
    <w:name w:val="number"/>
    <w:basedOn w:val="DefaultParagraphFont"/>
    <w:rsid w:val="00B8111F"/>
  </w:style>
  <w:style w:type="character" w:customStyle="1" w:styleId="ti-1">
    <w:name w:val="ti-1"/>
    <w:basedOn w:val="DefaultParagraphFont"/>
    <w:rsid w:val="00B8111F"/>
  </w:style>
  <w:style w:type="character" w:customStyle="1" w:styleId="il">
    <w:name w:val="il"/>
    <w:basedOn w:val="DefaultParagraphFont"/>
    <w:rsid w:val="00B811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905096">
      <w:bodyDiv w:val="1"/>
      <w:marLeft w:val="0"/>
      <w:marRight w:val="0"/>
      <w:marTop w:val="0"/>
      <w:marBottom w:val="0"/>
      <w:divBdr>
        <w:top w:val="none" w:sz="0" w:space="0" w:color="auto"/>
        <w:left w:val="none" w:sz="0" w:space="0" w:color="auto"/>
        <w:bottom w:val="none" w:sz="0" w:space="0" w:color="auto"/>
        <w:right w:val="none" w:sz="0" w:space="0" w:color="auto"/>
      </w:divBdr>
      <w:divsChild>
        <w:div w:id="63753805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europeanconversionnarratives.files.wordpress.com/2012/10/mirror.jpg" TargetMode="External"/><Relationship Id="rId18" Type="http://schemas.openxmlformats.org/officeDocument/2006/relationships/hyperlink" Target="http://www.google.com/url?sa=i&amp;rct=j&amp;q=&amp;esrc=s&amp;source=images&amp;cd=&amp;docid=Sd6FOrKfw228FM&amp;tbnid=Ups9kMhbaO7OvM:&amp;ved=0CAUQjRw&amp;url=http://commons.wikimedia.org/wiki/File:Nicolas_Poussin_-_'Et_in_Arcadia_Ego'_-_WGA18305.jpg&amp;ei=628PU4LxF6bp0gGu4YD4BQ&amp;bvm=bv.61965928,d.dmQ&amp;psig=AFQjCNFzQYNrn0GG1qnTKcnn1oP41hgLew&amp;ust=1393607015482724" TargetMode="External"/><Relationship Id="rId26" Type="http://schemas.openxmlformats.org/officeDocument/2006/relationships/image" Target="media/image11.jpeg"/><Relationship Id="rId39" Type="http://schemas.openxmlformats.org/officeDocument/2006/relationships/hyperlink" Target="http://www.google.com/url?sa=i&amp;rct=j&amp;q=&amp;esrc=s&amp;source=images&amp;cd=&amp;docid=-zZuR05iCuLQ8M&amp;tbnid=e8CaEEBTC3yr_M:&amp;ved=0CAUQjRw&amp;url=http://revistadeletras.net/la-mirada-y-la-escritura-de-andre-breton/&amp;ei=yHIPU6mxFOTp0QHPnYHwBw&amp;bvm=bv.61965928,d.dmQ&amp;psig=AFQjCNGJtxYFWnaImrA5lzPmmVnILqCooA&amp;ust=1393607751787849" TargetMode="External"/><Relationship Id="rId21" Type="http://schemas.openxmlformats.org/officeDocument/2006/relationships/image" Target="media/image8.jpeg"/><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hyperlink" Target="http://www.google.com/url?sa=i&amp;rct=j&amp;q=&amp;esrc=s&amp;source=images&amp;cd=&amp;docid=slznVDxwelASKM&amp;tbnid=aHkvrqFKd5mQBM:&amp;ved=0CAUQjRw&amp;url=http://albix.livejournal.com/23750.html&amp;ei=A4APU-vVEYuu0AHWwYCgCA&amp;bvm=bv.61965928,d.dmQ&amp;psig=AFQjCNEeXWxAysXjPOoHrZVXOr-EDmLyCA&amp;ust=1393611132330607" TargetMode="External"/><Relationship Id="rId50" Type="http://schemas.openxmlformats.org/officeDocument/2006/relationships/image" Target="media/image23.jpeg"/><Relationship Id="rId55" Type="http://schemas.openxmlformats.org/officeDocument/2006/relationships/hyperlink" Target="http://www.google.com/url?sa=i&amp;rct=j&amp;q=&amp;esrc=s&amp;source=images&amp;cd=&amp;docid=LjVBYzdw79W28M&amp;tbnid=fEYYnArf_3yQeM:&amp;ved=0CAUQjRw&amp;url=http://cojs.org/cojswiki/Homer,_8th_century_BCE&amp;ei=soEPU77YBer90gGv-oCYBQ&amp;bvm=bv.61965928,d.dmQ&amp;psig=AFQjCNFp22uK5u4oD49Q-tOGzF8-vrDoqw&amp;ust=1393611556045229" TargetMode="External"/><Relationship Id="rId7" Type="http://schemas.openxmlformats.org/officeDocument/2006/relationships/hyperlink" Target="https://www.google.com/url?sa=i&amp;rct=j&amp;q=&amp;esrc=s&amp;source=images&amp;cd=&amp;docid=rP6rBzj3PWMDbM&amp;tbnid=1ZQW6gX-5WQi5M:&amp;ved=0CAUQjRw&amp;url=https://picasaweb.google.com/lh/photo/-vbOdQgd-iPZn41RHf7fkQ&amp;ei=DQQOU56uGuqssQSPg4DQCA&amp;bvm=bv.61965928,d.eW0&amp;psig=AFQjCNHbJ_SBCV4FJdPOUGyU8_l1PkzCww&amp;ust=1393513809826929"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www.google.com/url?sa=i&amp;rct=j&amp;q=&amp;esrc=s&amp;source=images&amp;cd=&amp;docid=Vy5jOQB9g_22lM&amp;tbnid=zgD7_9dD0mgx1M:&amp;ved=0CAUQjRw&amp;url=http://www.mystudios.com/gallery/giotto/preamble.html&amp;ei=JXUPU7rlM-aS1AHbjYGoCg&amp;bvm=bv.61965928,d.dmQ&amp;psig=AFQjCNGP_WRge1WK-tbTH2USFuIO95AIXA&amp;ust=1393608354507688" TargetMode="Externa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www.google.com/url?sa=i&amp;rct=j&amp;q=&amp;esrc=s&amp;source=images&amp;cd=&amp;docid=F2pB4OGRs5sFgM&amp;tbnid=O5LUHeO2nZ2QpM:&amp;ved=0CAUQjRw&amp;url=http://www.sfmoma.org/exhib_events/exhibitions/226&amp;ei=CHYPU6yWO6Xq0QHSgoHQDQ&amp;bvm=bv.61965928,d.dmQ&amp;psig=AFQjCNEHKr6i5Pnr51cS85rYbJzl-5i5ZQ&amp;ust=1393608556577678" TargetMode="External"/><Relationship Id="rId40" Type="http://schemas.openxmlformats.org/officeDocument/2006/relationships/image" Target="media/image18.jpeg"/><Relationship Id="rId45" Type="http://schemas.openxmlformats.org/officeDocument/2006/relationships/hyperlink" Target="https://www.google.com/url?sa=i&amp;rct=j&amp;q=&amp;esrc=s&amp;source=images&amp;cd=&amp;docid=7WlKEFmIKbXWRM&amp;tbnid=6l1kyG4Or0NO2M:&amp;ved=0CAUQjRw&amp;url=https://wellreadweare.wordpress.com/category/uncategorized/page/2/&amp;ei=wHUPU5L4KMfA0QH81YCYBg&amp;bvm=bv.61965928,d.dmQ&amp;psig=AFQjCNE9QIUoUqrfIn1-P2a2oZ3g5peO1A&amp;ust=1393608473565030" TargetMode="External"/><Relationship Id="rId53" Type="http://schemas.openxmlformats.org/officeDocument/2006/relationships/hyperlink" Target="http://www.tate.org.uk/art/images/work/AL/AL00118_10.jpg" TargetMode="External"/><Relationship Id="rId58" Type="http://schemas.openxmlformats.org/officeDocument/2006/relationships/header" Target="header2.xml"/><Relationship Id="rId5"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www.google.com/url?sa=i&amp;rct=j&amp;q=&amp;esrc=s&amp;source=images&amp;cd=&amp;docid=6XM5llnn3nFWcM&amp;tbnid=go5G8ulLPHwQSM:&amp;ved=0CAUQjRw&amp;url=http://pictify.com/user/jollygraham/photography&amp;ei=GBgOU9TZLpPesAST5oHADg&amp;bvm=bv.61965928,d.dmQ&amp;psig=AFQjCNHGPffQRF-xawl2csuqrovNZayDYA&amp;ust=1393518995018040"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www.google.com/url?sa=i&amp;rct=j&amp;q=&amp;esrc=s&amp;source=images&amp;cd=&amp;docid=1OHjPPolhGhIkM&amp;tbnid=N2bNXwZhx3c6LM:&amp;ved=0CAUQjRw&amp;url=http://www.tempsperdu.com/mantegna.html&amp;ei=5nQPU5y-G6rG0AGn9YCoDg&amp;bvm=bv.61965928,d.dmQ&amp;psig=AFQjCNH_35GvOa3RS1Tvy8WHhcsgzS7SDA&amp;ust=1393608282274444" TargetMode="External"/><Relationship Id="rId30" Type="http://schemas.openxmlformats.org/officeDocument/2006/relationships/image" Target="media/image13.jpeg"/><Relationship Id="rId35" Type="http://schemas.openxmlformats.org/officeDocument/2006/relationships/hyperlink" Target="http://www.google.com/url?sa=i&amp;rct=j&amp;q=&amp;esrc=s&amp;source=images&amp;cd=&amp;docid=RkwL1Drudc0DuM&amp;tbnid=Zcxw9dsLvyRwFM:&amp;ved=0CAUQjRw&amp;url=http://thingsunsaidthenforgotten.wordpress.com/2011/02/07/blown-overup/&amp;ei=NnQPU_OCMNO50AGZ6IDYCQ&amp;bvm=bv.61965928,d.dmQ&amp;psig=AFQjCNEaq1iK2S5PNBFEQ4Jskt6xtPRYjg&amp;ust=1393608108690277" TargetMode="External"/><Relationship Id="rId43" Type="http://schemas.openxmlformats.org/officeDocument/2006/relationships/hyperlink" Target="http://www.google.com/url?sa=i&amp;rct=j&amp;q=&amp;esrc=s&amp;source=images&amp;cd=&amp;docid=VfXmQXvetkN_KM&amp;tbnid=LuVcrFvgShZivM:&amp;ved=0CAUQjRw&amp;url=http://www.davekehr.com/?p=156&amp;ei=bnMPU5a4AezJ0gGgmICwBg&amp;bvm=bv.61965928,d.dmQ&amp;psig=AFQjCNEJ2a9kGK6cyl_bpGd3qIbtUfbEQQ&amp;ust=1393607905183133" TargetMode="External"/><Relationship Id="rId48" Type="http://schemas.openxmlformats.org/officeDocument/2006/relationships/image" Target="media/image22.jpeg"/><Relationship Id="rId56" Type="http://schemas.openxmlformats.org/officeDocument/2006/relationships/image" Target="media/image26.jpeg"/><Relationship Id="rId8" Type="http://schemas.openxmlformats.org/officeDocument/2006/relationships/image" Target="media/image1.jpeg"/><Relationship Id="rId51" Type="http://schemas.openxmlformats.org/officeDocument/2006/relationships/hyperlink" Target="https://www.google.com/url?sa=i&amp;rct=j&amp;q=&amp;esrc=s&amp;source=images&amp;cd=&amp;docid=fV83Eg6DF2tSpM&amp;tbnid=-l3FuhWf4CjLUM:&amp;ved=0CAUQjRw&amp;url=https://www.tate.org.uk/art/artworks/sander-children-born-blind-al00116&amp;ei=_4APU8zjG-Xp0AGLxoHoBg&amp;bvm=bv.61965928,d.dmQ&amp;psig=AFQjCNEV-BefeCDXn0KZJmTmRGT94tmBtA&amp;ust=1393611384085931"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mailto:egrimm@barnard.edu" TargetMode="External"/><Relationship Id="rId25" Type="http://schemas.openxmlformats.org/officeDocument/2006/relationships/hyperlink" Target="http://www.google.com/url?sa=i&amp;rct=j&amp;q=&amp;esrc=s&amp;source=images&amp;cd=&amp;docid=CfwHm_4bFUPkPM&amp;tbnid=89vi95PLtnY1kM:&amp;ved=0CAUQjRw&amp;url=http://dailyprayer.us/daily_devotion.php?day=1243&amp;ei=q3QPU6ukLaL70gH9-YGACw&amp;bvm=bv.61965928,d.dmQ&amp;psig=AFQjCNFwh28FrTLFqsT7oKHXKL3Pnygc4Q&amp;ust=1393608207365843" TargetMode="External"/><Relationship Id="rId33" Type="http://schemas.openxmlformats.org/officeDocument/2006/relationships/hyperlink" Target="http://www.google.com/url?sa=i&amp;rct=j&amp;q=&amp;esrc=s&amp;source=images&amp;cd=&amp;docid=DXQaqGdfpxXWlM&amp;tbnid=vJPqveoe7PRRxM:&amp;ved=0CAUQjRw&amp;url=http://europeforvisitors.com/paris/articles/musee-national-du-moyen-age.htm&amp;ei=LIQPU5mjLYrq0QH5gIH4Bg&amp;bvm=bv.61965928,d.dmQ&amp;psig=AFQjCNGkHPKKJetoopxVJGvMZt4JkDOnKQ&amp;ust=1393612198922815" TargetMode="External"/><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fontTable" Target="fontTable.xml"/><Relationship Id="rId20" Type="http://schemas.openxmlformats.org/officeDocument/2006/relationships/hyperlink" Target="http://www.google.com/url?sa=i&amp;rct=j&amp;q=&amp;esrc=s&amp;source=images&amp;cd=&amp;docid=D0No18EjCPKvRM&amp;tbnid=02_6IWnWkwvSkM:&amp;ved=0CAUQjRw&amp;url=http://www.studyblue.com/notes/note/n/midterm-/deck/8175821&amp;ei=13EPU-PFMcPw0AHX54GgBQ&amp;psig=AFQjCNE1Eiw2aNpOMV-F2d8N2d5FTgKNjg&amp;ust=1393607445010862" TargetMode="External"/><Relationship Id="rId41" Type="http://schemas.openxmlformats.org/officeDocument/2006/relationships/hyperlink" Target="http://www.google.com/url?sa=i&amp;rct=j&amp;q=&amp;esrc=s&amp;source=images&amp;cd=&amp;docid=wwzebemfkSRk2M&amp;tbnid=OSIHXKSiW1XAiM:&amp;ved=0CAUQjRw&amp;url=http://observatory.designobserver.com/feature/on-my-shelf-andre-bretons-nadja/35618/&amp;ei=B3MPU63eD4fN0QG_wYHQBg&amp;bvm=bv.61965928,d.dmQ&amp;psig=AFQjCNGJtxYFWnaImrA5lzPmmVnILqCooA&amp;ust=1393607751787849" TargetMode="External"/><Relationship Id="rId54"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google.com/url?sa=i&amp;rct=j&amp;q=&amp;esrc=s&amp;source=images&amp;cd=&amp;docid=zmniH12buArI5M&amp;tbnid=nfg7lSxxjkgFVM:&amp;ved=0CAUQjRw&amp;url=http://sarahinsouthkorea.blogspot.com/2011/03/girl-with-pearl-earring.html&amp;ei=oQUOU4SbFY2-sQTz6IGIBw&amp;bvm=bv.61965928,d.eW0&amp;psig=AFQjCNE8LgzmhcCeCy-VcENZMBM6aSADLg&amp;ust=1393514262703058" TargetMode="External"/><Relationship Id="rId23" Type="http://schemas.openxmlformats.org/officeDocument/2006/relationships/hyperlink" Target="http://www.google.com/url?sa=i&amp;rct=j&amp;q=&amp;esrc=s&amp;source=images&amp;cd=&amp;docid=T9dY_YREDFeeOM&amp;tbnid=Q2D-X7ERoMat6M:&amp;ved=0CAUQjRw&amp;url=http://www.mccord-museum.qc.ca/en/collection/artifacts/M965.199.2821&amp;ei=03kPU8nyCObM0QHTtIDQBQ&amp;bvm=bv.61965928,d.dmQ&amp;psig=AFQjCNHV-4NSgE8NyWzv2ucx_am_73o_pQ&amp;ust=1393609539536535"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hyperlink" Target="http://www.google.com/url?sa=i&amp;rct=j&amp;q=&amp;esrc=s&amp;source=images&amp;cd=&amp;docid=_LA2PqQSPGhT9M&amp;tbnid=kx63bWcXjefPgM:&amp;ved=0CAUQjRw&amp;url=http://johnmcdonald.net.au/2011/picasso-five-highlights/&amp;ei=nYAPU8zZEoKY0QGL6IGwBQ&amp;psig=AFQjCNHbVj2c8YWpcMXZchgWEDGm_bP3YQ&amp;ust=1393611228894649" TargetMode="External"/><Relationship Id="rId57" Type="http://schemas.openxmlformats.org/officeDocument/2006/relationships/header" Target="header1.xml"/><Relationship Id="rId10" Type="http://schemas.openxmlformats.org/officeDocument/2006/relationships/image" Target="media/image2.jpeg"/><Relationship Id="rId31" Type="http://schemas.openxmlformats.org/officeDocument/2006/relationships/hyperlink" Target="http://www.google.com/url?sa=i&amp;rct=j&amp;q=&amp;esrc=s&amp;source=images&amp;cd=&amp;docid=XDkL4XQ_uHWakM&amp;tbnid=-SE1A0lmYmbmIM:&amp;ved=0CAUQjRw&amp;url=http://www.jimandellen.org/gothic/Vampire.CharnasPart3.html&amp;ei=Y3IPU9ajDKHr0gH4voGoBQ&amp;bvm=bv.61965928,d.dmQ&amp;psig=AFQjCNHoRCaIHM_7RwG-2oiJbmB5agPnxg&amp;ust=1393607567804815" TargetMode="External"/><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6</Pages>
  <Words>1180</Words>
  <Characters>6731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Barnard</dc:creator>
  <cp:keywords/>
  <dc:description/>
  <cp:lastModifiedBy>Microsoft Office User</cp:lastModifiedBy>
  <cp:revision>3</cp:revision>
  <cp:lastPrinted>2014-09-01T23:09:00Z</cp:lastPrinted>
  <dcterms:created xsi:type="dcterms:W3CDTF">2020-07-23T12:06:00Z</dcterms:created>
  <dcterms:modified xsi:type="dcterms:W3CDTF">2020-07-23T13:21:00Z</dcterms:modified>
</cp:coreProperties>
</file>